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AD9BD" w14:textId="77777777" w:rsidR="008117D1" w:rsidRPr="00066687" w:rsidRDefault="008117D1" w:rsidP="00066687">
      <w:pPr>
        <w:spacing w:line="360" w:lineRule="auto"/>
        <w:jc w:val="center"/>
        <w:rPr>
          <w:rFonts w:asciiTheme="majorHAnsi" w:hAnsiTheme="majorHAnsi"/>
          <w:sz w:val="48"/>
          <w:szCs w:val="48"/>
        </w:rPr>
      </w:pPr>
      <w:bookmarkStart w:id="0" w:name="_GoBack"/>
      <w:bookmarkEnd w:id="0"/>
    </w:p>
    <w:p w14:paraId="33C012E2" w14:textId="77777777" w:rsidR="008117D1" w:rsidRPr="00066687" w:rsidRDefault="008117D1" w:rsidP="00066687">
      <w:pPr>
        <w:spacing w:line="360" w:lineRule="auto"/>
        <w:rPr>
          <w:rFonts w:asciiTheme="majorHAnsi" w:hAnsiTheme="majorHAnsi"/>
          <w:sz w:val="48"/>
          <w:szCs w:val="48"/>
        </w:rPr>
      </w:pPr>
    </w:p>
    <w:p w14:paraId="6AA13F3E" w14:textId="14D18D00" w:rsidR="002148D6" w:rsidRPr="00066687" w:rsidRDefault="002148D6" w:rsidP="00066687">
      <w:pPr>
        <w:spacing w:line="360" w:lineRule="auto"/>
        <w:jc w:val="center"/>
        <w:rPr>
          <w:rFonts w:asciiTheme="majorHAnsi" w:hAnsiTheme="majorHAnsi"/>
          <w:sz w:val="48"/>
          <w:szCs w:val="48"/>
        </w:rPr>
      </w:pPr>
    </w:p>
    <w:sdt>
      <w:sdtPr>
        <w:rPr>
          <w:rFonts w:asciiTheme="majorHAnsi" w:hAnsiTheme="majorHAnsi"/>
          <w:b/>
          <w:sz w:val="56"/>
          <w:szCs w:val="56"/>
        </w:rPr>
        <w:id w:val="6002688"/>
        <w:placeholder>
          <w:docPart w:val="E0F09C703D9B0B45880E34BE71CDE44A"/>
        </w:placeholder>
      </w:sdtPr>
      <w:sdtEndPr/>
      <w:sdtContent>
        <w:p w14:paraId="470410E1" w14:textId="0BE175A3" w:rsidR="002148D6" w:rsidRPr="00066687" w:rsidRDefault="002148D6" w:rsidP="00066687">
          <w:pPr>
            <w:spacing w:line="360" w:lineRule="auto"/>
            <w:jc w:val="center"/>
            <w:rPr>
              <w:rFonts w:asciiTheme="majorHAnsi" w:hAnsiTheme="majorHAnsi"/>
              <w:b/>
              <w:sz w:val="56"/>
              <w:szCs w:val="56"/>
            </w:rPr>
          </w:pPr>
          <w:r w:rsidRPr="00066687">
            <w:rPr>
              <w:rFonts w:asciiTheme="majorHAnsi" w:hAnsiTheme="majorHAnsi"/>
              <w:b/>
              <w:sz w:val="56"/>
              <w:szCs w:val="56"/>
            </w:rPr>
            <w:t>A TRANSPARENCY TOOLKIT</w:t>
          </w:r>
        </w:p>
      </w:sdtContent>
    </w:sdt>
    <w:p w14:paraId="02085C09" w14:textId="0A15AE03" w:rsidR="008117D1" w:rsidRPr="00066687" w:rsidRDefault="008117D1" w:rsidP="00066687">
      <w:pPr>
        <w:spacing w:line="360" w:lineRule="auto"/>
        <w:rPr>
          <w:rFonts w:asciiTheme="majorHAnsi" w:hAnsiTheme="majorHAnsi"/>
        </w:rPr>
      </w:pPr>
    </w:p>
    <w:sdt>
      <w:sdtPr>
        <w:rPr>
          <w:rFonts w:asciiTheme="majorHAnsi" w:eastAsiaTheme="majorEastAsia" w:hAnsiTheme="majorHAnsi" w:cstheme="majorBidi"/>
          <w:b/>
          <w:bCs/>
          <w:color w:val="4F81BD" w:themeColor="accent1"/>
          <w:sz w:val="26"/>
          <w:szCs w:val="26"/>
        </w:rPr>
        <w:id w:val="6002713"/>
        <w:placeholder>
          <w:docPart w:val="60B9591BB2D50D4A82573303AB14A975"/>
        </w:placeholder>
      </w:sdtPr>
      <w:sdtEndPr>
        <w:rPr>
          <w:sz w:val="32"/>
          <w:szCs w:val="32"/>
        </w:rPr>
      </w:sdtEndPr>
      <w:sdtContent>
        <w:p w14:paraId="15BF8603" w14:textId="636A9D45" w:rsidR="008117D1" w:rsidRPr="00066687" w:rsidRDefault="00066687" w:rsidP="00066687">
          <w:pPr>
            <w:spacing w:line="360" w:lineRule="auto"/>
            <w:rPr>
              <w:rFonts w:asciiTheme="majorHAnsi" w:hAnsiTheme="majorHAnsi"/>
            </w:rPr>
          </w:pPr>
          <w:r w:rsidRPr="00066687">
            <w:rPr>
              <w:rFonts w:asciiTheme="majorHAnsi" w:hAnsiTheme="majorHAnsi"/>
              <w:noProof/>
            </w:rPr>
            <w:drawing>
              <wp:anchor distT="0" distB="0" distL="114300" distR="114300" simplePos="0" relativeHeight="251658240" behindDoc="0" locked="0" layoutInCell="1" allowOverlap="1" wp14:anchorId="2A2E5429" wp14:editId="63E13018">
                <wp:simplePos x="0" y="0"/>
                <wp:positionH relativeFrom="margin">
                  <wp:align>center</wp:align>
                </wp:positionH>
                <wp:positionV relativeFrom="margin">
                  <wp:posOffset>3199130</wp:posOffset>
                </wp:positionV>
                <wp:extent cx="3887470" cy="3887470"/>
                <wp:effectExtent l="381000" t="0" r="405130" b="0"/>
                <wp:wrapSquare wrapText="bothSides"/>
                <wp:docPr id="2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k.jpg"/>
                        <pic:cNvPicPr/>
                      </pic:nvPicPr>
                      <pic:blipFill>
                        <a:blip r:embed="rId9">
                          <a:extLst>
                            <a:ext uri="{28A0092B-C50C-407E-A947-70E740481C1C}">
                              <a14:useLocalDpi xmlns:a14="http://schemas.microsoft.com/office/drawing/2010/main" val="0"/>
                            </a:ext>
                          </a:extLst>
                        </a:blip>
                        <a:stretch>
                          <a:fillRect/>
                        </a:stretch>
                      </pic:blipFill>
                      <pic:spPr>
                        <a:xfrm>
                          <a:off x="0" y="0"/>
                          <a:ext cx="3887470" cy="3887470"/>
                        </a:xfrm>
                        <a:prstGeom prst="rect">
                          <a:avLst/>
                        </a:prstGeom>
                        <a:solidFill>
                          <a:srgbClr val="FFFFFF">
                            <a:shade val="85000"/>
                          </a:srgbClr>
                        </a:solidFill>
                        <a:ln w="127000" cap="sq">
                          <a:solidFill>
                            <a:srgbClr val="FFFFFF"/>
                          </a:solidFill>
                          <a:miter lim="800000"/>
                        </a:ln>
                        <a:effectLst>
                          <a:outerShdw blurRad="76200" dist="38100" dir="5400000" sx="101000" sy="101000" algn="tl" rotWithShape="0">
                            <a:srgbClr val="000000">
                              <a:alpha val="30000"/>
                            </a:srgbClr>
                          </a:outerShdw>
                        </a:effectLst>
                        <a:scene3d>
                          <a:camera prst="perspectiveRelaxedModerately">
                            <a:rot lat="19190639" lon="0" rev="0"/>
                          </a:camera>
                          <a:lightRig rig="twoPt" dir="t">
                            <a:rot lat="0" lon="0" rev="7200000"/>
                          </a:lightRig>
                        </a:scene3d>
                        <a:sp3d>
                          <a:bevelT w="25400" h="19050"/>
                          <a:contourClr>
                            <a:srgbClr val="FFFFFF"/>
                          </a:contourClr>
                        </a:sp3d>
                      </pic:spPr>
                    </pic:pic>
                  </a:graphicData>
                </a:graphic>
              </wp:anchor>
            </w:drawing>
          </w:r>
        </w:p>
        <w:p w14:paraId="6F84D22B" w14:textId="77777777" w:rsidR="008117D1" w:rsidRPr="00066687" w:rsidRDefault="008117D1" w:rsidP="00066687">
          <w:pPr>
            <w:spacing w:line="360" w:lineRule="auto"/>
            <w:rPr>
              <w:rFonts w:asciiTheme="majorHAnsi" w:hAnsiTheme="majorHAnsi"/>
            </w:rPr>
          </w:pPr>
        </w:p>
        <w:p w14:paraId="557FAB7D" w14:textId="77777777" w:rsidR="008117D1" w:rsidRPr="00066687" w:rsidRDefault="008117D1" w:rsidP="00066687">
          <w:pPr>
            <w:spacing w:line="360" w:lineRule="auto"/>
            <w:rPr>
              <w:rFonts w:asciiTheme="majorHAnsi" w:hAnsiTheme="majorHAnsi"/>
            </w:rPr>
          </w:pPr>
        </w:p>
        <w:p w14:paraId="1DE2BB98" w14:textId="77777777" w:rsidR="008117D1" w:rsidRPr="00066687" w:rsidRDefault="008117D1" w:rsidP="00066687">
          <w:pPr>
            <w:spacing w:line="360" w:lineRule="auto"/>
            <w:rPr>
              <w:rFonts w:asciiTheme="majorHAnsi" w:hAnsiTheme="majorHAnsi"/>
            </w:rPr>
          </w:pPr>
        </w:p>
        <w:p w14:paraId="1E438040" w14:textId="77777777" w:rsidR="008117D1" w:rsidRPr="00066687" w:rsidRDefault="008117D1" w:rsidP="00066687">
          <w:pPr>
            <w:spacing w:line="360" w:lineRule="auto"/>
            <w:rPr>
              <w:rFonts w:asciiTheme="majorHAnsi" w:hAnsiTheme="majorHAnsi"/>
            </w:rPr>
          </w:pPr>
          <w:r w:rsidRPr="00066687">
            <w:rPr>
              <w:rFonts w:asciiTheme="majorHAnsi" w:hAnsiTheme="majorHAnsi"/>
            </w:rPr>
            <w:br w:type="page"/>
          </w:r>
        </w:p>
        <w:p w14:paraId="1E9BDC69" w14:textId="77777777" w:rsidR="002148D6" w:rsidRPr="00066687" w:rsidRDefault="002148D6" w:rsidP="00066687">
          <w:pPr>
            <w:pStyle w:val="Heading2"/>
            <w:spacing w:line="360" w:lineRule="auto"/>
            <w:rPr>
              <w:sz w:val="32"/>
              <w:szCs w:val="32"/>
            </w:rPr>
          </w:pPr>
          <w:r w:rsidRPr="00066687">
            <w:rPr>
              <w:sz w:val="32"/>
              <w:szCs w:val="32"/>
            </w:rPr>
            <w:lastRenderedPageBreak/>
            <w:t>About this toolkit</w:t>
          </w:r>
        </w:p>
      </w:sdtContent>
    </w:sdt>
    <w:sdt>
      <w:sdtPr>
        <w:rPr>
          <w:rFonts w:asciiTheme="majorHAnsi" w:hAnsiTheme="majorHAnsi"/>
          <w:sz w:val="24"/>
          <w:szCs w:val="24"/>
        </w:rPr>
        <w:id w:val="6002714"/>
        <w:placeholder>
          <w:docPart w:val="12783A710BB2FF4BB0A3E44959E4BC6B"/>
        </w:placeholder>
      </w:sdtPr>
      <w:sdtEndPr/>
      <w:sdtContent>
        <w:p w14:paraId="1E625458" w14:textId="77777777" w:rsidR="00066687" w:rsidRDefault="00066687" w:rsidP="00066687">
          <w:pPr>
            <w:spacing w:line="360" w:lineRule="auto"/>
            <w:rPr>
              <w:rFonts w:asciiTheme="majorHAnsi" w:hAnsiTheme="majorHAnsi"/>
              <w:sz w:val="24"/>
              <w:szCs w:val="24"/>
            </w:rPr>
          </w:pPr>
        </w:p>
        <w:p w14:paraId="5C6374B8" w14:textId="3D4A76F5"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This toolkit won’t tell you everything you need to know about transparency, but it’s an attempt to gather together some basic information and signposts to more detailed information in a handy format. It’s meant to be useful for both professionals and families, so we’ve tried not to be too technical.</w:t>
          </w:r>
        </w:p>
        <w:p w14:paraId="6E81A91B"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We’ve outlined the current position and some of the things that are likely to change.</w:t>
          </w:r>
        </w:p>
        <w:p w14:paraId="786D2292" w14:textId="77777777" w:rsid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This is only an outline of a complicated area to get you started, and is not legal advice. We’ve provided links to more detailed information at the end so you can find out more.</w:t>
          </w:r>
        </w:p>
        <w:p w14:paraId="7F417115" w14:textId="0DD4237E" w:rsidR="002148D6" w:rsidRPr="00066687" w:rsidRDefault="00AC4ED6" w:rsidP="00066687">
          <w:pPr>
            <w:spacing w:line="360" w:lineRule="auto"/>
            <w:rPr>
              <w:rFonts w:asciiTheme="majorHAnsi" w:hAnsiTheme="majorHAnsi"/>
              <w:sz w:val="24"/>
              <w:szCs w:val="24"/>
            </w:rPr>
          </w:pPr>
        </w:p>
      </w:sdtContent>
    </w:sdt>
    <w:sdt>
      <w:sdtPr>
        <w:rPr>
          <w:rFonts w:asciiTheme="majorHAnsi" w:hAnsiTheme="majorHAnsi"/>
          <w:b/>
          <w:sz w:val="24"/>
          <w:szCs w:val="24"/>
        </w:rPr>
        <w:id w:val="6002722"/>
        <w:placeholder>
          <w:docPart w:val="2DA0D4ED667A934C98AAAF5F9F1D3C4F"/>
        </w:placeholder>
      </w:sdtPr>
      <w:sdtEndPr/>
      <w:sdtContent>
        <w:p w14:paraId="0C9C31A3" w14:textId="77777777" w:rsidR="002148D6" w:rsidRPr="00066687" w:rsidRDefault="002148D6" w:rsidP="00066687">
          <w:pPr>
            <w:spacing w:line="360" w:lineRule="auto"/>
            <w:rPr>
              <w:rFonts w:asciiTheme="majorHAnsi" w:hAnsiTheme="majorHAnsi"/>
              <w:b/>
              <w:sz w:val="24"/>
              <w:szCs w:val="24"/>
            </w:rPr>
          </w:pPr>
          <w:r w:rsidRPr="00066687">
            <w:rPr>
              <w:rFonts w:asciiTheme="majorHAnsi" w:hAnsiTheme="majorHAnsi"/>
              <w:b/>
              <w:sz w:val="24"/>
              <w:szCs w:val="24"/>
            </w:rPr>
            <w:t>What do we mean by Transparency?</w:t>
          </w:r>
        </w:p>
      </w:sdtContent>
    </w:sdt>
    <w:sdt>
      <w:sdtPr>
        <w:rPr>
          <w:rFonts w:asciiTheme="majorHAnsi" w:hAnsiTheme="majorHAnsi"/>
          <w:sz w:val="24"/>
          <w:szCs w:val="24"/>
        </w:rPr>
        <w:id w:val="6002725"/>
        <w:placeholder>
          <w:docPart w:val="99A5E492C045824099583502889C6DDD"/>
        </w:placeholder>
      </w:sdtPr>
      <w:sdtEndPr/>
      <w:sdtContent>
        <w:p w14:paraId="5F28E931"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Transparency is about seeing and understanding how things work.</w:t>
          </w:r>
        </w:p>
        <w:p w14:paraId="3F86F8BC"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When we talk about family courts and child protection we think </w:t>
          </w:r>
          <w:proofErr w:type="gramStart"/>
          <w:r w:rsidRPr="00066687">
            <w:rPr>
              <w:rFonts w:asciiTheme="majorHAnsi" w:hAnsiTheme="majorHAnsi"/>
              <w:sz w:val="24"/>
              <w:szCs w:val="24"/>
            </w:rPr>
            <w:t>about :</w:t>
          </w:r>
          <w:proofErr w:type="gramEnd"/>
        </w:p>
        <w:p w14:paraId="38010868" w14:textId="77777777" w:rsidR="002148D6" w:rsidRPr="00066687" w:rsidRDefault="002148D6" w:rsidP="00066687">
          <w:pPr>
            <w:pStyle w:val="ListParagraph"/>
            <w:numPr>
              <w:ilvl w:val="0"/>
              <w:numId w:val="6"/>
            </w:numPr>
            <w:spacing w:line="360" w:lineRule="auto"/>
            <w:rPr>
              <w:rFonts w:asciiTheme="majorHAnsi" w:hAnsiTheme="majorHAnsi"/>
              <w:sz w:val="24"/>
              <w:szCs w:val="24"/>
            </w:rPr>
          </w:pPr>
          <w:r w:rsidRPr="00066687">
            <w:rPr>
              <w:rFonts w:asciiTheme="majorHAnsi" w:hAnsiTheme="majorHAnsi"/>
              <w:sz w:val="24"/>
              <w:szCs w:val="24"/>
            </w:rPr>
            <w:t>Whether hearings (and court documents) should be public or private (or somewhere in between)</w:t>
          </w:r>
        </w:p>
        <w:p w14:paraId="1AAC5BE5" w14:textId="77777777" w:rsidR="002148D6" w:rsidRPr="00066687" w:rsidRDefault="002148D6" w:rsidP="00066687">
          <w:pPr>
            <w:pStyle w:val="ListParagraph"/>
            <w:numPr>
              <w:ilvl w:val="0"/>
              <w:numId w:val="6"/>
            </w:numPr>
            <w:spacing w:line="360" w:lineRule="auto"/>
            <w:rPr>
              <w:rFonts w:asciiTheme="majorHAnsi" w:hAnsiTheme="majorHAnsi"/>
              <w:sz w:val="24"/>
              <w:szCs w:val="24"/>
            </w:rPr>
          </w:pPr>
          <w:r w:rsidRPr="00066687">
            <w:rPr>
              <w:rFonts w:asciiTheme="majorHAnsi" w:hAnsiTheme="majorHAnsi"/>
              <w:sz w:val="24"/>
              <w:szCs w:val="24"/>
            </w:rPr>
            <w:t xml:space="preserve">Whether court cases should be reported in the media or on social media (and whether some information should be kept private, like </w:t>
          </w:r>
          <w:proofErr w:type="spellStart"/>
          <w:r w:rsidRPr="00066687">
            <w:rPr>
              <w:rFonts w:asciiTheme="majorHAnsi" w:hAnsiTheme="majorHAnsi"/>
              <w:sz w:val="24"/>
              <w:szCs w:val="24"/>
            </w:rPr>
            <w:t>childrens</w:t>
          </w:r>
          <w:proofErr w:type="spellEnd"/>
          <w:r w:rsidRPr="00066687">
            <w:rPr>
              <w:rFonts w:asciiTheme="majorHAnsi" w:hAnsiTheme="majorHAnsi"/>
              <w:sz w:val="24"/>
              <w:szCs w:val="24"/>
            </w:rPr>
            <w:t>’ names)</w:t>
          </w:r>
        </w:p>
        <w:p w14:paraId="614E190F" w14:textId="77777777" w:rsidR="002148D6" w:rsidRPr="00066687" w:rsidRDefault="002148D6" w:rsidP="00066687">
          <w:pPr>
            <w:pStyle w:val="ListParagraph"/>
            <w:numPr>
              <w:ilvl w:val="0"/>
              <w:numId w:val="6"/>
            </w:numPr>
            <w:spacing w:line="360" w:lineRule="auto"/>
            <w:rPr>
              <w:rFonts w:asciiTheme="majorHAnsi" w:hAnsiTheme="majorHAnsi"/>
              <w:sz w:val="24"/>
              <w:szCs w:val="24"/>
            </w:rPr>
          </w:pPr>
          <w:r w:rsidRPr="00066687">
            <w:rPr>
              <w:rFonts w:asciiTheme="majorHAnsi" w:hAnsiTheme="majorHAnsi"/>
              <w:sz w:val="24"/>
              <w:szCs w:val="24"/>
            </w:rPr>
            <w:t>How the law and the court procedure is made clear for the people using it or whose lives might be affected by it (where do people find the law and how do they work out what it means)</w:t>
          </w:r>
        </w:p>
        <w:p w14:paraId="0C244F7C" w14:textId="77777777" w:rsidR="002148D6" w:rsidRPr="00066687" w:rsidRDefault="002148D6" w:rsidP="00066687">
          <w:pPr>
            <w:pStyle w:val="ListParagraph"/>
            <w:numPr>
              <w:ilvl w:val="0"/>
              <w:numId w:val="6"/>
            </w:numPr>
            <w:spacing w:line="360" w:lineRule="auto"/>
            <w:rPr>
              <w:rFonts w:asciiTheme="majorHAnsi" w:hAnsiTheme="majorHAnsi"/>
              <w:sz w:val="24"/>
              <w:szCs w:val="24"/>
            </w:rPr>
          </w:pPr>
          <w:r w:rsidRPr="00066687">
            <w:rPr>
              <w:rFonts w:asciiTheme="majorHAnsi" w:hAnsiTheme="majorHAnsi"/>
              <w:sz w:val="24"/>
              <w:szCs w:val="24"/>
            </w:rPr>
            <w:t>How families are helped to understanding how a decision has been made in their own case</w:t>
          </w:r>
        </w:p>
        <w:p w14:paraId="680A0543" w14:textId="77777777" w:rsidR="002148D6" w:rsidRDefault="002148D6" w:rsidP="00066687">
          <w:pPr>
            <w:pStyle w:val="ListParagraph"/>
            <w:numPr>
              <w:ilvl w:val="0"/>
              <w:numId w:val="6"/>
            </w:numPr>
            <w:spacing w:line="360" w:lineRule="auto"/>
            <w:rPr>
              <w:rFonts w:asciiTheme="majorHAnsi" w:hAnsiTheme="majorHAnsi"/>
              <w:sz w:val="24"/>
              <w:szCs w:val="24"/>
            </w:rPr>
          </w:pPr>
          <w:r w:rsidRPr="00066687">
            <w:rPr>
              <w:rFonts w:asciiTheme="majorHAnsi" w:hAnsiTheme="majorHAnsi"/>
              <w:sz w:val="24"/>
              <w:szCs w:val="24"/>
            </w:rPr>
            <w:t>What information is available about how the system works overall? (</w:t>
          </w:r>
          <w:proofErr w:type="gramStart"/>
          <w:r w:rsidRPr="00066687">
            <w:rPr>
              <w:rFonts w:asciiTheme="majorHAnsi" w:hAnsiTheme="majorHAnsi"/>
              <w:sz w:val="24"/>
              <w:szCs w:val="24"/>
            </w:rPr>
            <w:t>things</w:t>
          </w:r>
          <w:proofErr w:type="gramEnd"/>
          <w:r w:rsidRPr="00066687">
            <w:rPr>
              <w:rFonts w:asciiTheme="majorHAnsi" w:hAnsiTheme="majorHAnsi"/>
              <w:sz w:val="24"/>
              <w:szCs w:val="24"/>
            </w:rPr>
            <w:t xml:space="preserve"> like statistics, complaints data, audits and inspection reports)</w:t>
          </w:r>
        </w:p>
        <w:p w14:paraId="45100173" w14:textId="77777777" w:rsidR="00066687" w:rsidRPr="00066687" w:rsidRDefault="00066687" w:rsidP="00066687">
          <w:pPr>
            <w:pStyle w:val="ListParagraph"/>
            <w:spacing w:line="360" w:lineRule="auto"/>
            <w:rPr>
              <w:rFonts w:asciiTheme="majorHAnsi" w:hAnsiTheme="majorHAnsi"/>
              <w:sz w:val="24"/>
              <w:szCs w:val="24"/>
            </w:rPr>
          </w:pPr>
        </w:p>
        <w:p w14:paraId="6378C48A" w14:textId="77777777" w:rsidR="002148D6" w:rsidRPr="00066687" w:rsidRDefault="00AC4ED6" w:rsidP="00066687">
          <w:pPr>
            <w:spacing w:line="360" w:lineRule="auto"/>
            <w:rPr>
              <w:rFonts w:asciiTheme="majorHAnsi" w:hAnsiTheme="majorHAnsi"/>
              <w:b/>
              <w:sz w:val="24"/>
              <w:szCs w:val="24"/>
            </w:rPr>
          </w:pPr>
          <w:sdt>
            <w:sdtPr>
              <w:rPr>
                <w:rFonts w:asciiTheme="majorHAnsi" w:hAnsiTheme="majorHAnsi"/>
                <w:b/>
                <w:sz w:val="24"/>
                <w:szCs w:val="24"/>
              </w:rPr>
              <w:id w:val="-205488952"/>
              <w:placeholder>
                <w:docPart w:val="EA0B0DFD75557C429F5B6936D302557A"/>
              </w:placeholder>
            </w:sdtPr>
            <w:sdtEndPr/>
            <w:sdtContent>
              <w:r w:rsidR="002148D6" w:rsidRPr="00066687">
                <w:rPr>
                  <w:rFonts w:asciiTheme="majorHAnsi" w:hAnsiTheme="majorHAnsi"/>
                  <w:b/>
                  <w:sz w:val="24"/>
                  <w:szCs w:val="24"/>
                </w:rPr>
                <w:t>What might change?</w:t>
              </w:r>
            </w:sdtContent>
          </w:sdt>
        </w:p>
        <w:sdt>
          <w:sdtPr>
            <w:rPr>
              <w:rFonts w:asciiTheme="majorHAnsi" w:hAnsiTheme="majorHAnsi"/>
              <w:sz w:val="24"/>
              <w:szCs w:val="24"/>
            </w:rPr>
            <w:id w:val="1438260511"/>
            <w:placeholder>
              <w:docPart w:val="0D19140C51EC6547B151E8CE71F5A11F"/>
            </w:placeholder>
          </w:sdtPr>
          <w:sdtEndPr/>
          <w:sdtContent>
            <w:p w14:paraId="2B18BCDF"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Transparency has been a hot topic for some years. The Family Courts have been criticized for being “secret”, because it is difficult for people to understand what happens if they cannot see for themselves. This doesn’t necessarily mean the courts aren’t working as they should but it does mean that people can’t reassure themselves about it, and it does mean that we might be missing opportunities for a wider pool of people to help us spot things we could do better, to campaign for change or to suggest new ideas we haven’t thought of. </w:t>
              </w:r>
            </w:p>
            <w:p w14:paraId="54D9DD6A" w14:textId="77777777" w:rsidR="00066687" w:rsidRDefault="00066687" w:rsidP="00066687">
              <w:pPr>
                <w:spacing w:line="360" w:lineRule="auto"/>
                <w:rPr>
                  <w:rFonts w:asciiTheme="majorHAnsi" w:hAnsiTheme="majorHAnsi"/>
                  <w:sz w:val="24"/>
                  <w:szCs w:val="24"/>
                </w:rPr>
              </w:pPr>
            </w:p>
            <w:p w14:paraId="6F128F93"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Journalists have been allowed to come into court hearings since 2009. They don’t often come because there are still a lot of restrictions on what they can publish, so what’s the point? It’s too expensive for them to sit through a hearing if they are not sure whether it will be newsworthy or whether they will be allowed to write about it at all. So we tend only to read about </w:t>
              </w:r>
              <w:proofErr w:type="gramStart"/>
              <w:r w:rsidRPr="00066687">
                <w:rPr>
                  <w:rFonts w:asciiTheme="majorHAnsi" w:hAnsiTheme="majorHAnsi"/>
                  <w:sz w:val="24"/>
                  <w:szCs w:val="24"/>
                </w:rPr>
                <w:t>cases which</w:t>
              </w:r>
              <w:proofErr w:type="gramEnd"/>
              <w:r w:rsidRPr="00066687">
                <w:rPr>
                  <w:rFonts w:asciiTheme="majorHAnsi" w:hAnsiTheme="majorHAnsi"/>
                  <w:sz w:val="24"/>
                  <w:szCs w:val="24"/>
                </w:rPr>
                <w:t xml:space="preserve"> are “juicy” (this usually means cases where something has gone wrong with the process or where the facts are very sad), which doesn’t give a balanced picture of how the system typically works.</w:t>
              </w:r>
            </w:p>
            <w:p w14:paraId="6CC25750" w14:textId="77777777" w:rsidR="00066687" w:rsidRDefault="00066687" w:rsidP="00066687">
              <w:pPr>
                <w:spacing w:line="360" w:lineRule="auto"/>
                <w:rPr>
                  <w:rFonts w:asciiTheme="majorHAnsi" w:hAnsiTheme="majorHAnsi"/>
                  <w:sz w:val="24"/>
                  <w:szCs w:val="24"/>
                </w:rPr>
              </w:pPr>
            </w:p>
            <w:p w14:paraId="361AEF11"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An attempt to reform this area by the Government through the Children Schools &amp; Families Act 2010 failed and that legislation was repealed. Since then the Government has not been keen on dealing with this difficult area. </w:t>
              </w:r>
            </w:p>
            <w:p w14:paraId="769C8EBF" w14:textId="77777777" w:rsidR="00066687" w:rsidRDefault="00066687" w:rsidP="00066687">
              <w:pPr>
                <w:spacing w:line="360" w:lineRule="auto"/>
                <w:rPr>
                  <w:rFonts w:asciiTheme="majorHAnsi" w:hAnsiTheme="majorHAnsi"/>
                  <w:sz w:val="24"/>
                  <w:szCs w:val="24"/>
                </w:rPr>
              </w:pPr>
            </w:p>
            <w:p w14:paraId="425231F9"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The head Family Judge, the President of the Family Division (Sir James </w:t>
              </w:r>
              <w:proofErr w:type="spellStart"/>
              <w:r w:rsidRPr="00066687">
                <w:rPr>
                  <w:rFonts w:asciiTheme="majorHAnsi" w:hAnsiTheme="majorHAnsi"/>
                  <w:sz w:val="24"/>
                  <w:szCs w:val="24"/>
                </w:rPr>
                <w:t>Munby</w:t>
              </w:r>
              <w:proofErr w:type="spellEnd"/>
              <w:r w:rsidRPr="00066687">
                <w:rPr>
                  <w:rFonts w:asciiTheme="majorHAnsi" w:hAnsiTheme="majorHAnsi"/>
                  <w:sz w:val="24"/>
                  <w:szCs w:val="24"/>
                </w:rPr>
                <w:t>), has introduced some changes (around the publication of judgments) and is planning to introduce some more. We expect to hear about those in the autumn.</w:t>
              </w:r>
            </w:p>
            <w:p w14:paraId="6F1D2ACC" w14:textId="77777777" w:rsidR="00066687" w:rsidRDefault="00066687" w:rsidP="00066687">
              <w:pPr>
                <w:spacing w:line="360" w:lineRule="auto"/>
                <w:rPr>
                  <w:rFonts w:asciiTheme="majorHAnsi" w:hAnsiTheme="majorHAnsi"/>
                  <w:sz w:val="24"/>
                  <w:szCs w:val="24"/>
                </w:rPr>
              </w:pPr>
            </w:p>
            <w:p w14:paraId="6653EC48"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Some people think that this is such an important issue that there should be a formal public consultation and that Parliament should make the decision.</w:t>
              </w:r>
            </w:p>
            <w:sdt>
              <w:sdtPr>
                <w:rPr>
                  <w:rFonts w:asciiTheme="majorHAnsi" w:eastAsiaTheme="majorEastAsia" w:hAnsiTheme="majorHAnsi" w:cstheme="majorBidi"/>
                  <w:b/>
                  <w:bCs/>
                  <w:color w:val="4F81BD" w:themeColor="accent1"/>
                  <w:sz w:val="24"/>
                  <w:szCs w:val="24"/>
                </w:rPr>
                <w:id w:val="-1784880766"/>
                <w:placeholder>
                  <w:docPart w:val="0B3AC60371690444AD3FE00322005226"/>
                </w:placeholder>
              </w:sdtPr>
              <w:sdtEndPr>
                <w:rPr>
                  <w:sz w:val="32"/>
                  <w:szCs w:val="32"/>
                </w:rPr>
              </w:sdtEndPr>
              <w:sdtContent>
                <w:p w14:paraId="753664EE" w14:textId="77777777" w:rsidR="00066687" w:rsidRDefault="00066687" w:rsidP="00066687">
                  <w:pPr>
                    <w:spacing w:line="360" w:lineRule="auto"/>
                    <w:rPr>
                      <w:rFonts w:asciiTheme="majorHAnsi" w:hAnsiTheme="majorHAnsi"/>
                      <w:sz w:val="24"/>
                      <w:szCs w:val="24"/>
                    </w:rPr>
                  </w:pPr>
                </w:p>
                <w:p w14:paraId="6CA90CBB" w14:textId="77777777" w:rsidR="00066687" w:rsidRDefault="00066687">
                  <w:pPr>
                    <w:spacing w:line="240" w:lineRule="auto"/>
                    <w:rPr>
                      <w:rFonts w:asciiTheme="majorHAnsi" w:hAnsiTheme="majorHAnsi"/>
                      <w:sz w:val="24"/>
                      <w:szCs w:val="24"/>
                    </w:rPr>
                  </w:pPr>
                  <w:r>
                    <w:rPr>
                      <w:rFonts w:asciiTheme="majorHAnsi" w:hAnsiTheme="majorHAnsi"/>
                      <w:sz w:val="24"/>
                      <w:szCs w:val="24"/>
                    </w:rPr>
                    <w:br w:type="page"/>
                  </w:r>
                </w:p>
                <w:p w14:paraId="3C9C634B" w14:textId="692ED5C2" w:rsidR="002148D6" w:rsidRPr="00066687" w:rsidRDefault="00066687" w:rsidP="00066687">
                  <w:pPr>
                    <w:pStyle w:val="Heading2"/>
                    <w:rPr>
                      <w:sz w:val="32"/>
                      <w:szCs w:val="32"/>
                    </w:rPr>
                  </w:pPr>
                  <w:proofErr w:type="gramStart"/>
                  <w:r>
                    <w:rPr>
                      <w:sz w:val="32"/>
                      <w:szCs w:val="32"/>
                    </w:rPr>
                    <w:t>Public hearings and reporting?</w:t>
                  </w:r>
                  <w:proofErr w:type="gramEnd"/>
                </w:p>
              </w:sdtContent>
            </w:sdt>
            <w:p w14:paraId="50B9CF2A" w14:textId="77777777" w:rsidR="00066687" w:rsidRDefault="00066687" w:rsidP="00066687">
              <w:pPr>
                <w:spacing w:line="360" w:lineRule="auto"/>
                <w:rPr>
                  <w:rFonts w:asciiTheme="majorHAnsi" w:hAnsiTheme="majorHAnsi"/>
                  <w:sz w:val="24"/>
                  <w:szCs w:val="24"/>
                </w:rPr>
              </w:pPr>
            </w:p>
            <w:sdt>
              <w:sdtPr>
                <w:rPr>
                  <w:rFonts w:asciiTheme="majorHAnsi" w:hAnsiTheme="majorHAnsi"/>
                  <w:sz w:val="24"/>
                  <w:szCs w:val="24"/>
                </w:rPr>
                <w:id w:val="-1495483585"/>
                <w:placeholder>
                  <w:docPart w:val="C80C5E910192FB42BD55457D060EE710"/>
                </w:placeholder>
              </w:sdtPr>
              <w:sdtEndPr/>
              <w:sdtContent>
                <w:p w14:paraId="569A059E"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Most hearings involving children are heard in private. The </w:t>
                  </w:r>
                  <w:proofErr w:type="gramStart"/>
                  <w:r w:rsidRPr="00066687">
                    <w:rPr>
                      <w:rFonts w:asciiTheme="majorHAnsi" w:hAnsiTheme="majorHAnsi"/>
                      <w:sz w:val="24"/>
                      <w:szCs w:val="24"/>
                    </w:rPr>
                    <w:t>public are</w:t>
                  </w:r>
                  <w:proofErr w:type="gramEnd"/>
                  <w:r w:rsidRPr="00066687">
                    <w:rPr>
                      <w:rFonts w:asciiTheme="majorHAnsi" w:hAnsiTheme="majorHAnsi"/>
                      <w:sz w:val="24"/>
                      <w:szCs w:val="24"/>
                    </w:rPr>
                    <w:t xml:space="preserve"> not allowed in to court, but journalists are allowed to sit in court unless the Court decides it would not be appropriate in that particular case. Hearings can be in public if the judge agrees that is appropriate, but everyone would be asked for their view first. Committal hearings must be held in public, even if they involve things connected to a case about a child. This is because a committal hearing is about whether someone should go to prison for disobeying a court order, so in some ways it is like a criminal trial.</w:t>
                  </w:r>
                </w:p>
                <w:p w14:paraId="6DD66246" w14:textId="77777777" w:rsidR="002148D6" w:rsidRPr="00066687" w:rsidRDefault="00AC4ED6" w:rsidP="00066687">
                  <w:pPr>
                    <w:spacing w:line="360" w:lineRule="auto"/>
                    <w:rPr>
                      <w:rFonts w:asciiTheme="majorHAnsi" w:hAnsiTheme="majorHAnsi"/>
                      <w:sz w:val="24"/>
                      <w:szCs w:val="24"/>
                    </w:rPr>
                  </w:pPr>
                </w:p>
              </w:sdtContent>
            </w:sdt>
            <w:p w14:paraId="1DFEDA1D" w14:textId="77777777" w:rsidR="00D342A3"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Although journalists are allowed to be in court during a hearing they are not allowed to see the court papers and they are not allowed to freely report the case unless the court has decided that this is ok. </w:t>
              </w:r>
            </w:p>
            <w:p w14:paraId="556A6439" w14:textId="77777777" w:rsidR="00D342A3" w:rsidRDefault="00D342A3" w:rsidP="00066687">
              <w:pPr>
                <w:spacing w:line="360" w:lineRule="auto"/>
                <w:rPr>
                  <w:rFonts w:asciiTheme="majorHAnsi" w:hAnsiTheme="majorHAnsi"/>
                  <w:sz w:val="24"/>
                  <w:szCs w:val="24"/>
                </w:rPr>
              </w:pPr>
            </w:p>
            <w:p w14:paraId="03BDC1AB" w14:textId="669537A8" w:rsidR="00D342A3" w:rsidRPr="00D342A3" w:rsidRDefault="00D342A3" w:rsidP="00066687">
              <w:pPr>
                <w:spacing w:line="360" w:lineRule="auto"/>
                <w:rPr>
                  <w:rFonts w:asciiTheme="majorHAnsi" w:hAnsiTheme="majorHAnsi"/>
                  <w:b/>
                  <w:sz w:val="24"/>
                  <w:szCs w:val="24"/>
                </w:rPr>
              </w:pPr>
              <w:proofErr w:type="gramStart"/>
              <w:r>
                <w:rPr>
                  <w:rFonts w:asciiTheme="majorHAnsi" w:hAnsiTheme="majorHAnsi"/>
                  <w:b/>
                  <w:sz w:val="24"/>
                  <w:szCs w:val="24"/>
                </w:rPr>
                <w:t>“</w:t>
              </w:r>
              <w:r w:rsidRPr="00D342A3">
                <w:rPr>
                  <w:rFonts w:asciiTheme="majorHAnsi" w:hAnsiTheme="majorHAnsi"/>
                  <w:b/>
                  <w:sz w:val="24"/>
                  <w:szCs w:val="24"/>
                </w:rPr>
                <w:t>Reporting</w:t>
              </w:r>
              <w:r>
                <w:rPr>
                  <w:rFonts w:asciiTheme="majorHAnsi" w:hAnsiTheme="majorHAnsi"/>
                  <w:b/>
                  <w:sz w:val="24"/>
                  <w:szCs w:val="24"/>
                </w:rPr>
                <w:t>”</w:t>
              </w:r>
              <w:r w:rsidRPr="00D342A3">
                <w:rPr>
                  <w:rFonts w:asciiTheme="majorHAnsi" w:hAnsiTheme="majorHAnsi"/>
                  <w:b/>
                  <w:sz w:val="24"/>
                  <w:szCs w:val="24"/>
                </w:rPr>
                <w:t xml:space="preserve"> or </w:t>
              </w:r>
              <w:r>
                <w:rPr>
                  <w:rFonts w:asciiTheme="majorHAnsi" w:hAnsiTheme="majorHAnsi"/>
                  <w:b/>
                  <w:sz w:val="24"/>
                  <w:szCs w:val="24"/>
                </w:rPr>
                <w:t>“</w:t>
              </w:r>
              <w:r w:rsidRPr="00D342A3">
                <w:rPr>
                  <w:rFonts w:asciiTheme="majorHAnsi" w:hAnsiTheme="majorHAnsi"/>
                  <w:b/>
                  <w:sz w:val="24"/>
                  <w:szCs w:val="24"/>
                </w:rPr>
                <w:t>publication”?</w:t>
              </w:r>
              <w:proofErr w:type="gramEnd"/>
              <w:r w:rsidRPr="00D342A3">
                <w:rPr>
                  <w:rFonts w:asciiTheme="majorHAnsi" w:hAnsiTheme="majorHAnsi"/>
                  <w:b/>
                  <w:sz w:val="24"/>
                  <w:szCs w:val="24"/>
                </w:rPr>
                <w:t xml:space="preserve"> </w:t>
              </w:r>
            </w:p>
            <w:p w14:paraId="2D76FF4B" w14:textId="77777777" w:rsidR="00D342A3" w:rsidRDefault="00D342A3" w:rsidP="00066687">
              <w:pPr>
                <w:spacing w:line="360" w:lineRule="auto"/>
                <w:rPr>
                  <w:rFonts w:asciiTheme="majorHAnsi" w:hAnsiTheme="majorHAnsi"/>
                  <w:sz w:val="24"/>
                  <w:szCs w:val="24"/>
                </w:rPr>
              </w:pPr>
            </w:p>
            <w:p w14:paraId="15634D08" w14:textId="53303CF6" w:rsidR="00D342A3"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There are lots of different pieces of law which set out what can and cannot be </w:t>
              </w:r>
              <w:r w:rsidR="00D342A3">
                <w:rPr>
                  <w:rFonts w:asciiTheme="majorHAnsi" w:hAnsiTheme="majorHAnsi"/>
                  <w:sz w:val="24"/>
                  <w:szCs w:val="24"/>
                </w:rPr>
                <w:t>published</w:t>
              </w:r>
              <w:r w:rsidRPr="00066687">
                <w:rPr>
                  <w:rFonts w:asciiTheme="majorHAnsi" w:hAnsiTheme="majorHAnsi"/>
                  <w:sz w:val="24"/>
                  <w:szCs w:val="24"/>
                </w:rPr>
                <w:t xml:space="preserve"> and they apply to journalists AND everyone else and to publishing material online in blogs or social media</w:t>
              </w:r>
              <w:r w:rsidR="00D342A3">
                <w:rPr>
                  <w:rFonts w:asciiTheme="majorHAnsi" w:hAnsiTheme="majorHAnsi"/>
                  <w:sz w:val="24"/>
                  <w:szCs w:val="24"/>
                </w:rPr>
                <w:t>, email</w:t>
              </w:r>
              <w:r w:rsidRPr="00066687">
                <w:rPr>
                  <w:rFonts w:asciiTheme="majorHAnsi" w:hAnsiTheme="majorHAnsi"/>
                  <w:sz w:val="24"/>
                  <w:szCs w:val="24"/>
                </w:rPr>
                <w:t xml:space="preserve"> or a</w:t>
              </w:r>
              <w:r w:rsidR="00D342A3">
                <w:rPr>
                  <w:rFonts w:asciiTheme="majorHAnsi" w:hAnsiTheme="majorHAnsi"/>
                  <w:sz w:val="24"/>
                  <w:szCs w:val="24"/>
                </w:rPr>
                <w:t xml:space="preserve">ny other form of “publication” – the law covers much more than just newspaper reports, and could even cover spreading local gossip about a case. </w:t>
              </w:r>
            </w:p>
            <w:p w14:paraId="0D61812C" w14:textId="77777777" w:rsidR="00D342A3" w:rsidRDefault="00D342A3" w:rsidP="00066687">
              <w:pPr>
                <w:spacing w:line="360" w:lineRule="auto"/>
                <w:rPr>
                  <w:rFonts w:asciiTheme="majorHAnsi" w:hAnsiTheme="majorHAnsi"/>
                  <w:sz w:val="24"/>
                  <w:szCs w:val="24"/>
                </w:rPr>
              </w:pPr>
            </w:p>
            <w:p w14:paraId="7C9F7C02" w14:textId="0FC5056D" w:rsidR="00D342A3" w:rsidRDefault="00D342A3" w:rsidP="00066687">
              <w:pPr>
                <w:spacing w:line="360" w:lineRule="auto"/>
                <w:rPr>
                  <w:rFonts w:asciiTheme="majorHAnsi" w:hAnsiTheme="majorHAnsi"/>
                  <w:sz w:val="24"/>
                  <w:szCs w:val="24"/>
                </w:rPr>
              </w:pPr>
              <w:r>
                <w:rPr>
                  <w:rFonts w:asciiTheme="majorHAnsi" w:hAnsiTheme="majorHAnsi"/>
                  <w:sz w:val="24"/>
                  <w:szCs w:val="24"/>
                </w:rPr>
                <w:t xml:space="preserve">Nothing prevents you from talking about your case </w:t>
              </w:r>
              <w:r w:rsidRPr="00D342A3">
                <w:rPr>
                  <w:rFonts w:asciiTheme="majorHAnsi" w:hAnsiTheme="majorHAnsi"/>
                  <w:i/>
                  <w:sz w:val="24"/>
                  <w:szCs w:val="24"/>
                </w:rPr>
                <w:t>confidentially</w:t>
              </w:r>
              <w:r>
                <w:rPr>
                  <w:rFonts w:asciiTheme="majorHAnsi" w:hAnsiTheme="majorHAnsi"/>
                  <w:sz w:val="24"/>
                  <w:szCs w:val="24"/>
                </w:rPr>
                <w:t xml:space="preserve"> to your lawyer, MP or other person for advice or support, but you must make sure that any person you share information with understands that the information must not be passed on. </w:t>
              </w:r>
              <w:r w:rsidR="005C3748">
                <w:rPr>
                  <w:rFonts w:asciiTheme="majorHAnsi" w:hAnsiTheme="majorHAnsi"/>
                  <w:sz w:val="24"/>
                  <w:szCs w:val="24"/>
                </w:rPr>
                <w:t xml:space="preserve">If you are worried about this look at Practice Direction 12G to the Family Procedure Rules 2010 (see </w:t>
              </w:r>
              <w:r w:rsidR="005C3748" w:rsidRPr="0026390F">
                <w:rPr>
                  <w:rFonts w:asciiTheme="majorHAnsi" w:hAnsiTheme="majorHAnsi"/>
                  <w:sz w:val="24"/>
                  <w:szCs w:val="24"/>
                </w:rPr>
                <w:t>www.justice.gov.uk</w:t>
              </w:r>
              <w:r w:rsidR="005C3748">
                <w:rPr>
                  <w:rFonts w:asciiTheme="majorHAnsi" w:hAnsiTheme="majorHAnsi"/>
                  <w:sz w:val="24"/>
                  <w:szCs w:val="24"/>
                </w:rPr>
                <w:t>) which tells you all the things you CAN do with information about your court case (things like making complaints or using documents to get therapy). If the thing you want to do is not on the list in PD12G you need to ask the court for permission BEFORE you share the information with anyone.</w:t>
              </w:r>
            </w:p>
            <w:p w14:paraId="7A296C77" w14:textId="77777777" w:rsidR="00D342A3" w:rsidRDefault="00D342A3" w:rsidP="00066687">
              <w:pPr>
                <w:spacing w:line="360" w:lineRule="auto"/>
                <w:rPr>
                  <w:rFonts w:asciiTheme="majorHAnsi" w:hAnsiTheme="majorHAnsi"/>
                  <w:sz w:val="24"/>
                  <w:szCs w:val="24"/>
                </w:rPr>
              </w:pPr>
            </w:p>
            <w:p w14:paraId="54851C80" w14:textId="1D8EE12F"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The two main pieces of law say (in summary</w:t>
              </w:r>
              <w:proofErr w:type="gramStart"/>
              <w:r w:rsidRPr="00066687">
                <w:rPr>
                  <w:rFonts w:asciiTheme="majorHAnsi" w:hAnsiTheme="majorHAnsi"/>
                  <w:sz w:val="24"/>
                  <w:szCs w:val="24"/>
                </w:rPr>
                <w:t>) :</w:t>
              </w:r>
              <w:proofErr w:type="gramEnd"/>
            </w:p>
            <w:p w14:paraId="44CB6871" w14:textId="77777777" w:rsidR="00066687" w:rsidRDefault="00066687" w:rsidP="00066687">
              <w:pPr>
                <w:spacing w:line="360" w:lineRule="auto"/>
                <w:rPr>
                  <w:rFonts w:asciiTheme="majorHAnsi" w:hAnsiTheme="majorHAnsi"/>
                  <w:sz w:val="24"/>
                  <w:szCs w:val="24"/>
                </w:rPr>
              </w:pPr>
            </w:p>
            <w:p w14:paraId="11A34B1F" w14:textId="6C3DFCD6" w:rsidR="002148D6" w:rsidRPr="00066687" w:rsidRDefault="00066687" w:rsidP="00066687">
              <w:pPr>
                <w:spacing w:line="360" w:lineRule="auto"/>
                <w:rPr>
                  <w:rFonts w:asciiTheme="majorHAnsi" w:hAnsiTheme="majorHAnsi"/>
                  <w:sz w:val="24"/>
                  <w:szCs w:val="24"/>
                </w:rPr>
              </w:pPr>
              <w:r>
                <w:rPr>
                  <w:rFonts w:asciiTheme="majorHAnsi" w:hAnsiTheme="majorHAnsi"/>
                  <w:sz w:val="24"/>
                  <w:szCs w:val="24"/>
                </w:rPr>
                <w:t>Section 97 of the Children Act 1989 makes it</w:t>
              </w:r>
              <w:r w:rsidR="002148D6" w:rsidRPr="00066687">
                <w:rPr>
                  <w:rFonts w:asciiTheme="majorHAnsi" w:hAnsiTheme="majorHAnsi"/>
                  <w:sz w:val="24"/>
                  <w:szCs w:val="24"/>
                </w:rPr>
                <w:t xml:space="preserve"> a criminal offence to publish the name, school, address or photo of a child who is the subjec</w:t>
              </w:r>
              <w:r>
                <w:rPr>
                  <w:rFonts w:asciiTheme="majorHAnsi" w:hAnsiTheme="majorHAnsi"/>
                  <w:sz w:val="24"/>
                  <w:szCs w:val="24"/>
                </w:rPr>
                <w:t>t of Children Act proceedings. Section 97 d</w:t>
              </w:r>
              <w:r w:rsidR="002148D6" w:rsidRPr="00066687">
                <w:rPr>
                  <w:rFonts w:asciiTheme="majorHAnsi" w:hAnsiTheme="majorHAnsi"/>
                  <w:sz w:val="24"/>
                  <w:szCs w:val="24"/>
                </w:rPr>
                <w:t xml:space="preserve">oes not apply after the case has ended but </w:t>
              </w:r>
              <w:proofErr w:type="gramStart"/>
              <w:r>
                <w:rPr>
                  <w:rFonts w:asciiTheme="majorHAnsi" w:hAnsiTheme="majorHAnsi"/>
                  <w:sz w:val="24"/>
                  <w:szCs w:val="24"/>
                </w:rPr>
                <w:t xml:space="preserve">it </w:t>
              </w:r>
              <w:r w:rsidR="002148D6" w:rsidRPr="00066687">
                <w:rPr>
                  <w:rFonts w:asciiTheme="majorHAnsi" w:hAnsiTheme="majorHAnsi"/>
                  <w:sz w:val="24"/>
                  <w:szCs w:val="24"/>
                </w:rPr>
                <w:t>can be extended by the judge</w:t>
              </w:r>
              <w:r>
                <w:rPr>
                  <w:rFonts w:asciiTheme="majorHAnsi" w:hAnsiTheme="majorHAnsi"/>
                  <w:sz w:val="24"/>
                  <w:szCs w:val="24"/>
                </w:rPr>
                <w:t xml:space="preserve"> making an injunction</w:t>
              </w:r>
              <w:proofErr w:type="gramEnd"/>
              <w:r w:rsidR="002148D6" w:rsidRPr="00066687">
                <w:rPr>
                  <w:rFonts w:asciiTheme="majorHAnsi" w:hAnsiTheme="majorHAnsi"/>
                  <w:sz w:val="24"/>
                  <w:szCs w:val="24"/>
                </w:rPr>
                <w:t xml:space="preserve">. </w:t>
              </w:r>
            </w:p>
            <w:p w14:paraId="4A727F48" w14:textId="77777777" w:rsidR="00066687" w:rsidRDefault="00066687" w:rsidP="00066687">
              <w:pPr>
                <w:spacing w:line="360" w:lineRule="auto"/>
                <w:rPr>
                  <w:rFonts w:asciiTheme="majorHAnsi" w:hAnsiTheme="majorHAnsi"/>
                  <w:sz w:val="24"/>
                  <w:szCs w:val="24"/>
                </w:rPr>
              </w:pPr>
            </w:p>
            <w:p w14:paraId="01C190FD" w14:textId="77777777" w:rsidR="00401373" w:rsidRDefault="002148D6" w:rsidP="00066687">
              <w:pPr>
                <w:spacing w:line="360" w:lineRule="auto"/>
                <w:rPr>
                  <w:rFonts w:asciiTheme="majorHAnsi" w:hAnsiTheme="majorHAnsi"/>
                  <w:sz w:val="24"/>
                  <w:szCs w:val="24"/>
                </w:rPr>
              </w:pPr>
              <w:r w:rsidRPr="00066687">
                <w:rPr>
                  <w:rFonts w:asciiTheme="majorHAnsi" w:hAnsiTheme="majorHAnsi"/>
                  <w:sz w:val="24"/>
                  <w:szCs w:val="24"/>
                </w:rPr>
                <w:t>It is a contempt of court to publish information relating to proceedings about a child. This applies even after the case has finished</w:t>
              </w:r>
              <w:r w:rsidR="00066687">
                <w:rPr>
                  <w:rFonts w:asciiTheme="majorHAnsi" w:hAnsiTheme="majorHAnsi"/>
                  <w:sz w:val="24"/>
                  <w:szCs w:val="24"/>
                </w:rPr>
                <w:t xml:space="preserve"> (</w:t>
              </w:r>
              <w:r w:rsidR="00401373">
                <w:rPr>
                  <w:rFonts w:asciiTheme="majorHAnsi" w:hAnsiTheme="majorHAnsi"/>
                  <w:sz w:val="24"/>
                  <w:szCs w:val="24"/>
                </w:rPr>
                <w:t>A</w:t>
              </w:r>
              <w:r w:rsidR="00066687">
                <w:rPr>
                  <w:rFonts w:asciiTheme="majorHAnsi" w:hAnsiTheme="majorHAnsi"/>
                  <w:sz w:val="24"/>
                  <w:szCs w:val="24"/>
                </w:rPr>
                <w:t xml:space="preserve"> Family Court judge </w:t>
              </w:r>
              <w:r w:rsidR="00401373">
                <w:rPr>
                  <w:rFonts w:asciiTheme="majorHAnsi" w:hAnsiTheme="majorHAnsi"/>
                  <w:sz w:val="24"/>
                  <w:szCs w:val="24"/>
                </w:rPr>
                <w:t>can</w:t>
              </w:r>
              <w:r w:rsidR="00066687" w:rsidRPr="00066687">
                <w:rPr>
                  <w:rFonts w:asciiTheme="majorHAnsi" w:hAnsiTheme="majorHAnsi"/>
                  <w:sz w:val="24"/>
                  <w:szCs w:val="24"/>
                </w:rPr>
                <w:t xml:space="preserve"> send </w:t>
              </w:r>
              <w:r w:rsidR="00401373">
                <w:rPr>
                  <w:rFonts w:asciiTheme="majorHAnsi" w:hAnsiTheme="majorHAnsi"/>
                  <w:sz w:val="24"/>
                  <w:szCs w:val="24"/>
                </w:rPr>
                <w:t>someone</w:t>
              </w:r>
              <w:r w:rsidR="00066687" w:rsidRPr="00066687">
                <w:rPr>
                  <w:rFonts w:asciiTheme="majorHAnsi" w:hAnsiTheme="majorHAnsi"/>
                  <w:sz w:val="24"/>
                  <w:szCs w:val="24"/>
                </w:rPr>
                <w:t xml:space="preserve"> to prison</w:t>
              </w:r>
              <w:r w:rsidR="00066687">
                <w:rPr>
                  <w:rFonts w:asciiTheme="majorHAnsi" w:hAnsiTheme="majorHAnsi"/>
                  <w:sz w:val="24"/>
                  <w:szCs w:val="24"/>
                </w:rPr>
                <w:t xml:space="preserve"> </w:t>
              </w:r>
              <w:r w:rsidR="00401373">
                <w:rPr>
                  <w:rFonts w:asciiTheme="majorHAnsi" w:hAnsiTheme="majorHAnsi"/>
                  <w:sz w:val="24"/>
                  <w:szCs w:val="24"/>
                </w:rPr>
                <w:t>for contempt of court even though it</w:t>
              </w:r>
              <w:r w:rsidR="00066687">
                <w:rPr>
                  <w:rFonts w:asciiTheme="majorHAnsi" w:hAnsiTheme="majorHAnsi"/>
                  <w:sz w:val="24"/>
                  <w:szCs w:val="24"/>
                </w:rPr>
                <w:t xml:space="preserve"> is not a criminal offence)</w:t>
              </w:r>
              <w:r w:rsidRPr="00066687">
                <w:rPr>
                  <w:rFonts w:asciiTheme="majorHAnsi" w:hAnsiTheme="majorHAnsi"/>
                  <w:sz w:val="24"/>
                  <w:szCs w:val="24"/>
                </w:rPr>
                <w:t xml:space="preserve">. </w:t>
              </w:r>
            </w:p>
            <w:p w14:paraId="37956676" w14:textId="77777777" w:rsidR="00401373" w:rsidRDefault="00401373" w:rsidP="00066687">
              <w:pPr>
                <w:spacing w:line="360" w:lineRule="auto"/>
                <w:rPr>
                  <w:rFonts w:asciiTheme="majorHAnsi" w:hAnsiTheme="majorHAnsi"/>
                  <w:sz w:val="24"/>
                  <w:szCs w:val="24"/>
                </w:rPr>
              </w:pPr>
            </w:p>
            <w:p w14:paraId="408597F6" w14:textId="79E3EA03"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“Information relating to proceedings” includes things said or done in any court hearing by the judge or a witness and the contents of documents produced for the court case (even extracts or summaries). It does not apply to any information that the court has included in a published judgment or to anything that happens in open court (a public hearing), and it does not prevent anyone from publishing things like an outline of the nature of the dispute, the names of witnesses, dates of hearings.</w:t>
              </w:r>
            </w:p>
            <w:p w14:paraId="60239EF1"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It’s often quite difficult to work out whether publishing a specific piece of information is allowed or not so it’s important to check. It can be a lot more complicated than the two bullet points above suggest – particularly because in any case the court can tighten or relax the rules about publication of information about a court case. It will only do so after hearing what everyone involved has to say, but unless you are involved in a case it is often difficult to know what orders may be in place about what can be published.</w:t>
              </w:r>
            </w:p>
            <w:p w14:paraId="79888086" w14:textId="77777777" w:rsidR="00401373" w:rsidRDefault="00401373" w:rsidP="00066687">
              <w:pPr>
                <w:spacing w:line="360" w:lineRule="auto"/>
                <w:rPr>
                  <w:rFonts w:asciiTheme="majorHAnsi" w:hAnsiTheme="majorHAnsi"/>
                  <w:sz w:val="24"/>
                  <w:szCs w:val="24"/>
                </w:rPr>
              </w:pPr>
            </w:p>
            <w:p w14:paraId="07C46006" w14:textId="77777777" w:rsidR="00401373" w:rsidRDefault="002148D6" w:rsidP="00066687">
              <w:pPr>
                <w:spacing w:line="360" w:lineRule="auto"/>
                <w:rPr>
                  <w:rFonts w:asciiTheme="majorHAnsi" w:hAnsiTheme="majorHAnsi"/>
                  <w:sz w:val="24"/>
                  <w:szCs w:val="24"/>
                </w:rPr>
              </w:pPr>
              <w:r w:rsidRPr="00401373">
                <w:rPr>
                  <w:rFonts w:asciiTheme="majorHAnsi" w:hAnsiTheme="majorHAnsi"/>
                  <w:b/>
                  <w:sz w:val="24"/>
                  <w:szCs w:val="24"/>
                </w:rPr>
                <w:t>Don’t forget</w:t>
              </w:r>
              <w:r w:rsidRPr="00066687">
                <w:rPr>
                  <w:rFonts w:asciiTheme="majorHAnsi" w:hAnsiTheme="majorHAnsi"/>
                  <w:sz w:val="24"/>
                  <w:szCs w:val="24"/>
                </w:rPr>
                <w:t xml:space="preserve"> </w:t>
              </w:r>
            </w:p>
            <w:p w14:paraId="67D77151" w14:textId="77777777" w:rsidR="00401373" w:rsidRDefault="002148D6" w:rsidP="00066687">
              <w:pPr>
                <w:pStyle w:val="ListParagraph"/>
                <w:numPr>
                  <w:ilvl w:val="0"/>
                  <w:numId w:val="7"/>
                </w:numPr>
                <w:spacing w:line="360" w:lineRule="auto"/>
                <w:rPr>
                  <w:rFonts w:asciiTheme="majorHAnsi" w:hAnsiTheme="majorHAnsi"/>
                  <w:sz w:val="24"/>
                  <w:szCs w:val="24"/>
                </w:rPr>
              </w:pPr>
              <w:r w:rsidRPr="00401373">
                <w:rPr>
                  <w:rFonts w:asciiTheme="majorHAnsi" w:hAnsiTheme="majorHAnsi"/>
                  <w:sz w:val="24"/>
                  <w:szCs w:val="24"/>
                </w:rPr>
                <w:t>“</w:t>
              </w:r>
              <w:proofErr w:type="gramStart"/>
              <w:r w:rsidRPr="00401373">
                <w:rPr>
                  <w:rFonts w:asciiTheme="majorHAnsi" w:hAnsiTheme="majorHAnsi"/>
                  <w:sz w:val="24"/>
                  <w:szCs w:val="24"/>
                </w:rPr>
                <w:t>publication</w:t>
              </w:r>
              <w:proofErr w:type="gramEnd"/>
              <w:r w:rsidRPr="00401373">
                <w:rPr>
                  <w:rFonts w:asciiTheme="majorHAnsi" w:hAnsiTheme="majorHAnsi"/>
                  <w:sz w:val="24"/>
                  <w:szCs w:val="24"/>
                </w:rPr>
                <w:t>” includes the republishing of something that someone else has published by sharing it through social media.</w:t>
              </w:r>
            </w:p>
            <w:p w14:paraId="6E00CAE6" w14:textId="4F23277C" w:rsidR="002148D6" w:rsidRPr="00401373" w:rsidRDefault="002148D6" w:rsidP="00066687">
              <w:pPr>
                <w:pStyle w:val="ListParagraph"/>
                <w:numPr>
                  <w:ilvl w:val="0"/>
                  <w:numId w:val="7"/>
                </w:numPr>
                <w:spacing w:line="360" w:lineRule="auto"/>
                <w:rPr>
                  <w:rFonts w:asciiTheme="majorHAnsi" w:hAnsiTheme="majorHAnsi"/>
                  <w:sz w:val="24"/>
                  <w:szCs w:val="24"/>
                </w:rPr>
              </w:pPr>
              <w:proofErr w:type="gramStart"/>
              <w:r w:rsidRPr="00401373">
                <w:rPr>
                  <w:rFonts w:asciiTheme="majorHAnsi" w:hAnsiTheme="majorHAnsi"/>
                  <w:sz w:val="24"/>
                  <w:szCs w:val="24"/>
                </w:rPr>
                <w:t>where</w:t>
              </w:r>
              <w:proofErr w:type="gramEnd"/>
              <w:r w:rsidRPr="00401373">
                <w:rPr>
                  <w:rFonts w:asciiTheme="majorHAnsi" w:hAnsiTheme="majorHAnsi"/>
                  <w:sz w:val="24"/>
                  <w:szCs w:val="24"/>
                </w:rPr>
                <w:t xml:space="preserve"> the judge authorizes publication of an </w:t>
              </w:r>
              <w:proofErr w:type="spellStart"/>
              <w:r w:rsidRPr="00401373">
                <w:rPr>
                  <w:rFonts w:asciiTheme="majorHAnsi" w:hAnsiTheme="majorHAnsi"/>
                  <w:sz w:val="24"/>
                  <w:szCs w:val="24"/>
                </w:rPr>
                <w:t>anonymised</w:t>
              </w:r>
              <w:proofErr w:type="spellEnd"/>
              <w:r w:rsidRPr="00401373">
                <w:rPr>
                  <w:rFonts w:asciiTheme="majorHAnsi" w:hAnsiTheme="majorHAnsi"/>
                  <w:sz w:val="24"/>
                  <w:szCs w:val="24"/>
                </w:rPr>
                <w:t xml:space="preserve"> judgment the people </w:t>
              </w:r>
              <w:proofErr w:type="spellStart"/>
              <w:r w:rsidRPr="00401373">
                <w:rPr>
                  <w:rFonts w:asciiTheme="majorHAnsi" w:hAnsiTheme="majorHAnsi"/>
                  <w:sz w:val="24"/>
                  <w:szCs w:val="24"/>
                </w:rPr>
                <w:t>anonymised</w:t>
              </w:r>
              <w:proofErr w:type="spellEnd"/>
              <w:r w:rsidRPr="00401373">
                <w:rPr>
                  <w:rFonts w:asciiTheme="majorHAnsi" w:hAnsiTheme="majorHAnsi"/>
                  <w:sz w:val="24"/>
                  <w:szCs w:val="24"/>
                </w:rPr>
                <w:t xml:space="preserve"> in it must not be identified unless the court has said this is ok. This includes saying “this is the judgment in my case”. Also be careful about “jigsaw identification” where adding together bits of information can lead to identification.</w:t>
              </w:r>
            </w:p>
            <w:p w14:paraId="11F71281" w14:textId="77777777" w:rsidR="00401373" w:rsidRDefault="00401373" w:rsidP="00066687">
              <w:pPr>
                <w:spacing w:line="360" w:lineRule="auto"/>
                <w:rPr>
                  <w:rFonts w:asciiTheme="majorHAnsi" w:hAnsiTheme="majorHAnsi"/>
                  <w:sz w:val="24"/>
                  <w:szCs w:val="24"/>
                </w:rPr>
              </w:pPr>
            </w:p>
            <w:p w14:paraId="2F74C11B" w14:textId="2B438C3D"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Some examples of cases where the court has allowed publication of names or </w:t>
              </w:r>
              <w:r w:rsidR="0026390F">
                <w:rPr>
                  <w:rFonts w:asciiTheme="majorHAnsi" w:hAnsiTheme="majorHAnsi"/>
                  <w:sz w:val="24"/>
                  <w:szCs w:val="24"/>
                </w:rPr>
                <w:t>images</w:t>
              </w:r>
              <w:r w:rsidRPr="00066687">
                <w:rPr>
                  <w:rFonts w:asciiTheme="majorHAnsi" w:hAnsiTheme="majorHAnsi"/>
                  <w:sz w:val="24"/>
                  <w:szCs w:val="24"/>
                </w:rPr>
                <w:t xml:space="preserve"> </w:t>
              </w:r>
              <w:proofErr w:type="gramStart"/>
              <w:r w:rsidRPr="00066687">
                <w:rPr>
                  <w:rFonts w:asciiTheme="majorHAnsi" w:hAnsiTheme="majorHAnsi"/>
                  <w:sz w:val="24"/>
                  <w:szCs w:val="24"/>
                </w:rPr>
                <w:t>are :</w:t>
              </w:r>
              <w:proofErr w:type="gramEnd"/>
            </w:p>
            <w:p w14:paraId="4D161FC1" w14:textId="77777777" w:rsidR="005C3748" w:rsidRPr="005C3748" w:rsidRDefault="005C3748" w:rsidP="005C3748">
              <w:pPr>
                <w:widowControl w:val="0"/>
                <w:numPr>
                  <w:ilvl w:val="0"/>
                  <w:numId w:val="11"/>
                </w:numPr>
                <w:tabs>
                  <w:tab w:val="left" w:pos="220"/>
                  <w:tab w:val="left" w:pos="720"/>
                </w:tabs>
                <w:autoSpaceDE w:val="0"/>
                <w:autoSpaceDN w:val="0"/>
                <w:adjustRightInd w:val="0"/>
                <w:spacing w:line="240" w:lineRule="auto"/>
                <w:ind w:hanging="720"/>
                <w:rPr>
                  <w:rFonts w:ascii="Times" w:hAnsi="Times" w:cs="Times"/>
                  <w:color w:val="auto"/>
                  <w:sz w:val="32"/>
                  <w:szCs w:val="32"/>
                </w:rPr>
              </w:pPr>
              <w:r>
                <w:rPr>
                  <w:rFonts w:asciiTheme="majorHAnsi" w:hAnsiTheme="majorHAnsi"/>
                  <w:sz w:val="24"/>
                  <w:szCs w:val="24"/>
                </w:rPr>
                <w:t>The “Italian C</w:t>
              </w:r>
              <w:r w:rsidR="002148D6" w:rsidRPr="00401373">
                <w:rPr>
                  <w:rFonts w:asciiTheme="majorHAnsi" w:hAnsiTheme="majorHAnsi"/>
                  <w:sz w:val="24"/>
                  <w:szCs w:val="24"/>
                </w:rPr>
                <w:t>-section</w:t>
              </w:r>
              <w:r>
                <w:rPr>
                  <w:rFonts w:asciiTheme="majorHAnsi" w:hAnsiTheme="majorHAnsi"/>
                  <w:sz w:val="24"/>
                  <w:szCs w:val="24"/>
                </w:rPr>
                <w:t xml:space="preserve"> case”, where the mother Alessandra </w:t>
              </w:r>
              <w:proofErr w:type="spellStart"/>
              <w:r>
                <w:rPr>
                  <w:rFonts w:asciiTheme="majorHAnsi" w:hAnsiTheme="majorHAnsi"/>
                  <w:sz w:val="24"/>
                  <w:szCs w:val="24"/>
                </w:rPr>
                <w:t>Pacchieri</w:t>
              </w:r>
              <w:proofErr w:type="spellEnd"/>
              <w:r>
                <w:rPr>
                  <w:rFonts w:asciiTheme="majorHAnsi" w:hAnsiTheme="majorHAnsi"/>
                  <w:sz w:val="24"/>
                  <w:szCs w:val="24"/>
                </w:rPr>
                <w:t xml:space="preserve"> was permitted to identify herself as the mother of “P” the child, whose identity and placement details were to remain confidential. The President of the Family Division </w:t>
              </w:r>
              <w:proofErr w:type="gramStart"/>
              <w:r>
                <w:rPr>
                  <w:rFonts w:asciiTheme="majorHAnsi" w:hAnsiTheme="majorHAnsi"/>
                  <w:sz w:val="24"/>
                  <w:szCs w:val="24"/>
                </w:rPr>
                <w:t>said :</w:t>
              </w:r>
              <w:proofErr w:type="gramEnd"/>
            </w:p>
            <w:p w14:paraId="081E3DD7" w14:textId="77777777" w:rsid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p>
            <w:p w14:paraId="6A56D49B" w14:textId="64CCFCE3" w:rsidR="005C3748" w:rsidRP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r w:rsidRPr="005C3748">
                <w:rPr>
                  <w:rFonts w:asciiTheme="majorHAnsi" w:hAnsiTheme="majorHAnsi" w:cs="Times"/>
                  <w:i/>
                  <w:color w:val="auto"/>
                  <w:szCs w:val="20"/>
                </w:rPr>
                <w:t>The public has an interest in knowing and discussing what has been done in this case, both in the Court of Protection and in the Chelmsford County Court. Given the circumstances of the case and the extreme gravity of the issues which here confronted the courts – whether to order an involuntary caesarean section and whether to place a child for adoption despite the protests of the mother – it is hard to imagine a case which more obviously and compellingly requires that public debate be free and unrestricted.</w:t>
              </w:r>
            </w:p>
            <w:p w14:paraId="20273D3D" w14:textId="77777777" w:rsidR="005C3748" w:rsidRP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p>
            <w:p w14:paraId="1C651B76" w14:textId="25202094" w:rsidR="005C3748" w:rsidRP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r w:rsidRPr="005C3748">
                <w:rPr>
                  <w:rFonts w:asciiTheme="majorHAnsi" w:hAnsiTheme="majorHAnsi" w:cs="Times"/>
                  <w:i/>
                  <w:color w:val="auto"/>
                  <w:szCs w:val="20"/>
                </w:rPr>
                <w:t xml:space="preserve">The mother has an equally obvious and compelling claim to be allowed to tell her story to the world. I repeat what I have on previous occasions (see most recently </w:t>
              </w:r>
              <w:r w:rsidRPr="005C3748">
                <w:rPr>
                  <w:rFonts w:asciiTheme="majorHAnsi" w:hAnsiTheme="majorHAnsi" w:cs="Times"/>
                  <w:i/>
                  <w:iCs/>
                  <w:color w:val="auto"/>
                  <w:szCs w:val="20"/>
                </w:rPr>
                <w:t>Re J</w:t>
              </w:r>
              <w:r w:rsidRPr="005C3748">
                <w:rPr>
                  <w:rFonts w:asciiTheme="majorHAnsi" w:hAnsiTheme="majorHAnsi" w:cs="Times"/>
                  <w:i/>
                  <w:color w:val="auto"/>
                  <w:szCs w:val="20"/>
                </w:rPr>
                <w:t xml:space="preserve">, </w:t>
              </w:r>
              <w:proofErr w:type="spellStart"/>
              <w:r w:rsidRPr="005C3748">
                <w:rPr>
                  <w:rFonts w:asciiTheme="majorHAnsi" w:hAnsiTheme="majorHAnsi" w:cs="Times"/>
                  <w:i/>
                  <w:color w:val="auto"/>
                  <w:szCs w:val="20"/>
                </w:rPr>
                <w:t>para</w:t>
              </w:r>
              <w:proofErr w:type="spellEnd"/>
              <w:r w:rsidRPr="005C3748">
                <w:rPr>
                  <w:rFonts w:asciiTheme="majorHAnsi" w:hAnsiTheme="majorHAnsi" w:cs="Times"/>
                  <w:i/>
                  <w:color w:val="auto"/>
                  <w:szCs w:val="20"/>
                </w:rPr>
                <w:t xml:space="preserve"> 36) about the importance in a free society of parents who feel aggrieved at their experiences of the family justice system being able to express their views publicly about what they conceive to be failings on the part of individual judges or failings in the judicial system and likewise being able to </w:t>
              </w:r>
              <w:proofErr w:type="spellStart"/>
              <w:r w:rsidRPr="005C3748">
                <w:rPr>
                  <w:rFonts w:asciiTheme="majorHAnsi" w:hAnsiTheme="majorHAnsi" w:cs="Times"/>
                  <w:i/>
                  <w:color w:val="auto"/>
                  <w:szCs w:val="20"/>
                </w:rPr>
                <w:t>criticise</w:t>
              </w:r>
              <w:proofErr w:type="spellEnd"/>
              <w:r w:rsidRPr="005C3748">
                <w:rPr>
                  <w:rFonts w:asciiTheme="majorHAnsi" w:hAnsiTheme="majorHAnsi" w:cs="Times"/>
                  <w:i/>
                  <w:color w:val="auto"/>
                  <w:szCs w:val="20"/>
                </w:rPr>
                <w:t xml:space="preserve"> local authorities and others. I repeat what I said last week (</w:t>
              </w:r>
              <w:r w:rsidRPr="005C3748">
                <w:rPr>
                  <w:rFonts w:asciiTheme="majorHAnsi" w:hAnsiTheme="majorHAnsi" w:cs="Times"/>
                  <w:i/>
                  <w:iCs/>
                  <w:color w:val="auto"/>
                  <w:szCs w:val="20"/>
                </w:rPr>
                <w:t xml:space="preserve">Re P </w:t>
              </w:r>
              <w:r w:rsidRPr="005C3748">
                <w:rPr>
                  <w:rFonts w:asciiTheme="majorHAnsi" w:hAnsiTheme="majorHAnsi" w:cs="Times"/>
                  <w:i/>
                  <w:color w:val="auto"/>
                  <w:szCs w:val="20"/>
                  <w:u w:val="single" w:color="0000E9"/>
                </w:rPr>
                <w:t>[2013] EWHC 4037 (</w:t>
              </w:r>
              <w:proofErr w:type="spellStart"/>
              <w:r w:rsidRPr="005C3748">
                <w:rPr>
                  <w:rFonts w:asciiTheme="majorHAnsi" w:hAnsiTheme="majorHAnsi" w:cs="Times"/>
                  <w:i/>
                  <w:color w:val="auto"/>
                  <w:szCs w:val="20"/>
                  <w:u w:val="single" w:color="0000E9"/>
                </w:rPr>
                <w:t>Fam</w:t>
              </w:r>
              <w:proofErr w:type="spellEnd"/>
              <w:r w:rsidRPr="005C3748">
                <w:rPr>
                  <w:rFonts w:asciiTheme="majorHAnsi" w:hAnsiTheme="majorHAnsi" w:cs="Times"/>
                  <w:i/>
                  <w:color w:val="auto"/>
                  <w:szCs w:val="20"/>
                  <w:u w:val="single" w:color="0000E9"/>
                </w:rPr>
                <w:t>)</w:t>
              </w:r>
              <w:r w:rsidRPr="005C3748">
                <w:rPr>
                  <w:rFonts w:asciiTheme="majorHAnsi" w:hAnsiTheme="majorHAnsi" w:cs="Times"/>
                  <w:i/>
                  <w:color w:val="auto"/>
                  <w:szCs w:val="20"/>
                </w:rPr>
                <w:t xml:space="preserve">, </w:t>
              </w:r>
              <w:proofErr w:type="spellStart"/>
              <w:r w:rsidRPr="005C3748">
                <w:rPr>
                  <w:rFonts w:asciiTheme="majorHAnsi" w:hAnsiTheme="majorHAnsi" w:cs="Times"/>
                  <w:i/>
                  <w:color w:val="auto"/>
                  <w:szCs w:val="20"/>
                </w:rPr>
                <w:t>para</w:t>
              </w:r>
              <w:proofErr w:type="spellEnd"/>
              <w:r w:rsidRPr="005C3748">
                <w:rPr>
                  <w:rFonts w:asciiTheme="majorHAnsi" w:hAnsiTheme="majorHAnsi" w:cs="Times"/>
                  <w:i/>
                  <w:color w:val="auto"/>
                  <w:szCs w:val="20"/>
                </w:rPr>
                <w:t xml:space="preserve"> 4):</w:t>
              </w:r>
            </w:p>
            <w:p w14:paraId="4DE7ECBA" w14:textId="77777777" w:rsid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p>
            <w:p w14:paraId="6DDB5096" w14:textId="77777777" w:rsidR="005C3748" w:rsidRPr="005C3748" w:rsidRDefault="005C3748" w:rsidP="005C3748">
              <w:pPr>
                <w:widowControl w:val="0"/>
                <w:tabs>
                  <w:tab w:val="left" w:pos="220"/>
                  <w:tab w:val="left" w:pos="720"/>
                </w:tabs>
                <w:autoSpaceDE w:val="0"/>
                <w:autoSpaceDN w:val="0"/>
                <w:adjustRightInd w:val="0"/>
                <w:spacing w:line="240" w:lineRule="auto"/>
                <w:ind w:left="720"/>
                <w:rPr>
                  <w:rFonts w:asciiTheme="majorHAnsi" w:hAnsiTheme="majorHAnsi" w:cs="Times"/>
                  <w:i/>
                  <w:color w:val="auto"/>
                  <w:szCs w:val="20"/>
                </w:rPr>
              </w:pPr>
              <w:r w:rsidRPr="005C3748">
                <w:rPr>
                  <w:rFonts w:asciiTheme="majorHAnsi" w:hAnsiTheme="majorHAnsi" w:cs="Times"/>
                  <w:i/>
                  <w:color w:val="auto"/>
                  <w:szCs w:val="20"/>
                </w:rPr>
                <w:t xml:space="preserve"> "The mother wishes to complain publicly about the way in which the courts in this country have handled her and her daughter. The court should be very slow indeed before preventing a parent doing what the mother wishes to do in the present case." If ever there was a case in which that right should not be curtailed it is surely this case. To deny this mother in the circumstances of this case the right to speak out – and, I </w:t>
              </w:r>
              <w:proofErr w:type="spellStart"/>
              <w:r w:rsidRPr="005C3748">
                <w:rPr>
                  <w:rFonts w:asciiTheme="majorHAnsi" w:hAnsiTheme="majorHAnsi" w:cs="Times"/>
                  <w:i/>
                  <w:color w:val="auto"/>
                  <w:szCs w:val="20"/>
                </w:rPr>
                <w:t>emphasise</w:t>
              </w:r>
              <w:proofErr w:type="spellEnd"/>
              <w:r w:rsidRPr="005C3748">
                <w:rPr>
                  <w:rFonts w:asciiTheme="majorHAnsi" w:hAnsiTheme="majorHAnsi" w:cs="Times"/>
                  <w:i/>
                  <w:color w:val="auto"/>
                  <w:szCs w:val="20"/>
                </w:rPr>
                <w:t>, to speak out, if this is her wish, using her own name and displaying her own image – would be affront not merely to the law but also, surely, to any remotely acceptable concept of human dignity and, indeed, humanity itself.</w:t>
              </w:r>
            </w:p>
            <w:p w14:paraId="17F84066" w14:textId="77777777" w:rsidR="005C3748" w:rsidRPr="005C3748" w:rsidRDefault="005C3748" w:rsidP="005C3748">
              <w:pPr>
                <w:pStyle w:val="ListParagraph"/>
                <w:spacing w:line="360" w:lineRule="auto"/>
                <w:rPr>
                  <w:rFonts w:asciiTheme="majorHAnsi" w:hAnsiTheme="majorHAnsi"/>
                  <w:i/>
                  <w:szCs w:val="20"/>
                </w:rPr>
              </w:pPr>
            </w:p>
            <w:p w14:paraId="2D2103D9" w14:textId="5ACABB6E" w:rsidR="002148D6" w:rsidRDefault="005C3748" w:rsidP="005C3748">
              <w:pPr>
                <w:pStyle w:val="ListParagraph"/>
                <w:spacing w:line="360" w:lineRule="auto"/>
                <w:rPr>
                  <w:rFonts w:asciiTheme="majorHAnsi" w:hAnsiTheme="majorHAnsi" w:cs="Times"/>
                  <w:i/>
                  <w:color w:val="auto"/>
                  <w:szCs w:val="20"/>
                </w:rPr>
              </w:pPr>
              <w:r w:rsidRPr="005C3748">
                <w:rPr>
                  <w:rFonts w:asciiTheme="majorHAnsi" w:hAnsiTheme="majorHAnsi" w:cs="Times"/>
                  <w:i/>
                  <w:color w:val="auto"/>
                  <w:szCs w:val="20"/>
                </w:rPr>
                <w:t>P also, it should go without saying, has an equally compelling claim to privacy and anonymity.</w:t>
              </w:r>
              <w:r>
                <w:rPr>
                  <w:rFonts w:asciiTheme="majorHAnsi" w:hAnsiTheme="majorHAnsi" w:cs="Times"/>
                  <w:i/>
                  <w:color w:val="auto"/>
                  <w:szCs w:val="20"/>
                </w:rPr>
                <w:t xml:space="preserve"> </w:t>
              </w:r>
            </w:p>
            <w:p w14:paraId="24905EC4" w14:textId="7E643E91" w:rsidR="00B341F9" w:rsidRPr="00B341F9" w:rsidRDefault="00B341F9" w:rsidP="005C3748">
              <w:pPr>
                <w:pStyle w:val="ListParagraph"/>
                <w:spacing w:line="360" w:lineRule="auto"/>
                <w:rPr>
                  <w:rFonts w:asciiTheme="majorHAnsi" w:hAnsiTheme="majorHAnsi"/>
                  <w:szCs w:val="20"/>
                </w:rPr>
              </w:pPr>
              <w:r>
                <w:rPr>
                  <w:rFonts w:asciiTheme="majorHAnsi" w:hAnsiTheme="majorHAnsi" w:cs="Times"/>
                  <w:color w:val="auto"/>
                  <w:szCs w:val="20"/>
                </w:rPr>
                <w:t>(</w:t>
              </w:r>
              <w:r w:rsidR="00CA2783">
                <w:rPr>
                  <w:rFonts w:asciiTheme="majorHAnsi" w:hAnsiTheme="majorHAnsi" w:cs="Times"/>
                  <w:color w:val="auto"/>
                  <w:szCs w:val="20"/>
                </w:rPr>
                <w:t xml:space="preserve">See </w:t>
              </w:r>
              <w:proofErr w:type="gramStart"/>
              <w:r w:rsidR="00CA2783">
                <w:rPr>
                  <w:rFonts w:asciiTheme="majorHAnsi" w:hAnsiTheme="majorHAnsi" w:cs="Times"/>
                  <w:color w:val="auto"/>
                  <w:szCs w:val="20"/>
                </w:rPr>
                <w:t>www.BaILII.org</w:t>
              </w:r>
              <w:r w:rsidRPr="00B341F9">
                <w:rPr>
                  <w:rFonts w:asciiTheme="majorHAnsi" w:hAnsiTheme="majorHAnsi" w:cs="Times"/>
                  <w:color w:val="auto"/>
                  <w:szCs w:val="20"/>
                </w:rPr>
                <w:t xml:space="preserve"> :</w:t>
              </w:r>
              <w:proofErr w:type="gramEnd"/>
              <w:r w:rsidRPr="00B341F9">
                <w:rPr>
                  <w:rFonts w:asciiTheme="majorHAnsi" w:hAnsiTheme="majorHAnsi" w:cs="Times"/>
                  <w:color w:val="auto"/>
                  <w:szCs w:val="20"/>
                </w:rPr>
                <w:t xml:space="preserve"> P (A Child) [2013] EWHC 4048 (</w:t>
              </w:r>
              <w:proofErr w:type="spellStart"/>
              <w:r w:rsidRPr="00B341F9">
                <w:rPr>
                  <w:rFonts w:asciiTheme="majorHAnsi" w:hAnsiTheme="majorHAnsi" w:cs="Times"/>
                  <w:color w:val="auto"/>
                  <w:szCs w:val="20"/>
                </w:rPr>
                <w:t>Fam</w:t>
              </w:r>
              <w:proofErr w:type="spellEnd"/>
              <w:r w:rsidRPr="00B341F9">
                <w:rPr>
                  <w:rFonts w:asciiTheme="majorHAnsi" w:hAnsiTheme="majorHAnsi" w:cs="Times"/>
                  <w:color w:val="auto"/>
                  <w:szCs w:val="20"/>
                </w:rPr>
                <w:t>) (17 December 2013)</w:t>
              </w:r>
              <w:r>
                <w:rPr>
                  <w:rFonts w:asciiTheme="majorHAnsi" w:hAnsiTheme="majorHAnsi" w:cs="Times"/>
                  <w:color w:val="auto"/>
                  <w:szCs w:val="20"/>
                </w:rPr>
                <w:t>)</w:t>
              </w:r>
            </w:p>
            <w:p w14:paraId="669D69E8" w14:textId="01A51358" w:rsidR="002148D6" w:rsidRPr="00B341F9" w:rsidRDefault="00B341F9" w:rsidP="00B341F9">
              <w:pPr>
                <w:pStyle w:val="ListParagraph"/>
                <w:numPr>
                  <w:ilvl w:val="0"/>
                  <w:numId w:val="8"/>
                </w:numPr>
                <w:spacing w:line="360" w:lineRule="auto"/>
                <w:rPr>
                  <w:rFonts w:asciiTheme="majorHAnsi" w:hAnsiTheme="majorHAnsi"/>
                  <w:sz w:val="24"/>
                  <w:szCs w:val="24"/>
                </w:rPr>
              </w:pPr>
              <w:r>
                <w:rPr>
                  <w:rFonts w:asciiTheme="majorHAnsi" w:hAnsiTheme="majorHAnsi"/>
                  <w:sz w:val="24"/>
                  <w:szCs w:val="24"/>
                </w:rPr>
                <w:t xml:space="preserve">Re J, where the Father had covertly filmed the execution of an Emergency Protection order on a newborn baby following a home delivery, and had published the video online. The court permitted the publication of the video (saying the child was too young to be identifiable), but prohibited the naming of the child, extending this beyond the end of the case. See </w:t>
              </w:r>
              <w:proofErr w:type="gramStart"/>
              <w:r w:rsidR="00CA2783">
                <w:rPr>
                  <w:rFonts w:asciiTheme="majorHAnsi" w:hAnsiTheme="majorHAnsi"/>
                  <w:sz w:val="24"/>
                  <w:szCs w:val="24"/>
                </w:rPr>
                <w:t>www.BaILII.org</w:t>
              </w:r>
              <w:r>
                <w:rPr>
                  <w:rFonts w:asciiTheme="majorHAnsi" w:hAnsiTheme="majorHAnsi"/>
                  <w:sz w:val="24"/>
                  <w:szCs w:val="24"/>
                </w:rPr>
                <w:t xml:space="preserve"> :</w:t>
              </w:r>
              <w:proofErr w:type="gramEnd"/>
              <w:r>
                <w:rPr>
                  <w:rFonts w:asciiTheme="majorHAnsi" w:hAnsiTheme="majorHAnsi"/>
                  <w:sz w:val="24"/>
                  <w:szCs w:val="24"/>
                </w:rPr>
                <w:t xml:space="preserve"> </w:t>
              </w:r>
              <w:r w:rsidRPr="00B341F9">
                <w:rPr>
                  <w:rFonts w:asciiTheme="majorHAnsi" w:hAnsiTheme="majorHAnsi"/>
                  <w:sz w:val="24"/>
                  <w:szCs w:val="24"/>
                </w:rPr>
                <w:t>Re J (A Child) [2013] EWHC 2694 (</w:t>
              </w:r>
              <w:proofErr w:type="spellStart"/>
              <w:r w:rsidRPr="00B341F9">
                <w:rPr>
                  <w:rFonts w:asciiTheme="majorHAnsi" w:hAnsiTheme="majorHAnsi"/>
                  <w:sz w:val="24"/>
                  <w:szCs w:val="24"/>
                </w:rPr>
                <w:t>Fam</w:t>
              </w:r>
              <w:proofErr w:type="spellEnd"/>
              <w:r w:rsidRPr="00B341F9">
                <w:rPr>
                  <w:rFonts w:asciiTheme="majorHAnsi" w:hAnsiTheme="majorHAnsi"/>
                  <w:sz w:val="24"/>
                  <w:szCs w:val="24"/>
                </w:rPr>
                <w:t>)</w:t>
              </w:r>
            </w:p>
            <w:p w14:paraId="3FF4CD76" w14:textId="0317AF87" w:rsidR="002148D6" w:rsidRPr="0026390F" w:rsidRDefault="0026390F" w:rsidP="00401373">
              <w:pPr>
                <w:pStyle w:val="ListParagraph"/>
                <w:numPr>
                  <w:ilvl w:val="0"/>
                  <w:numId w:val="8"/>
                </w:numPr>
                <w:spacing w:line="360" w:lineRule="auto"/>
                <w:rPr>
                  <w:rFonts w:asciiTheme="majorHAnsi" w:hAnsiTheme="majorHAnsi"/>
                  <w:sz w:val="24"/>
                  <w:szCs w:val="24"/>
                </w:rPr>
              </w:pPr>
              <w:r>
                <w:rPr>
                  <w:rFonts w:asciiTheme="majorHAnsi" w:hAnsiTheme="majorHAnsi"/>
                  <w:sz w:val="24"/>
                  <w:szCs w:val="24"/>
                </w:rPr>
                <w:t>Re P and Q (the case involving fabricated allegations of a satanic abuse cult</w:t>
              </w:r>
              <w:r w:rsidRPr="0026390F">
                <w:rPr>
                  <w:rFonts w:asciiTheme="majorHAnsi" w:hAnsiTheme="majorHAnsi"/>
                  <w:sz w:val="24"/>
                  <w:szCs w:val="24"/>
                </w:rPr>
                <w:t xml:space="preserve">), where </w:t>
              </w:r>
              <w:proofErr w:type="spellStart"/>
              <w:r w:rsidRPr="0026390F">
                <w:rPr>
                  <w:rFonts w:asciiTheme="majorHAnsi" w:hAnsiTheme="majorHAnsi"/>
                  <w:sz w:val="24"/>
                  <w:szCs w:val="24"/>
                </w:rPr>
                <w:t>Pauffley</w:t>
              </w:r>
              <w:proofErr w:type="spellEnd"/>
              <w:r w:rsidRPr="0026390F">
                <w:rPr>
                  <w:rFonts w:asciiTheme="majorHAnsi" w:hAnsiTheme="majorHAnsi"/>
                  <w:sz w:val="24"/>
                  <w:szCs w:val="24"/>
                </w:rPr>
                <w:t xml:space="preserve"> J </w:t>
              </w:r>
              <w:proofErr w:type="spellStart"/>
              <w:r>
                <w:rPr>
                  <w:rFonts w:asciiTheme="majorHAnsi" w:hAnsiTheme="majorHAnsi"/>
                  <w:sz w:val="24"/>
                  <w:szCs w:val="24"/>
                </w:rPr>
                <w:t>anonymised</w:t>
              </w:r>
              <w:proofErr w:type="spellEnd"/>
              <w:r>
                <w:rPr>
                  <w:rFonts w:asciiTheme="majorHAnsi" w:hAnsiTheme="majorHAnsi"/>
                  <w:sz w:val="24"/>
                  <w:szCs w:val="24"/>
                </w:rPr>
                <w:t xml:space="preserve"> the </w:t>
              </w:r>
              <w:r w:rsidRPr="0026390F">
                <w:rPr>
                  <w:rFonts w:asciiTheme="majorHAnsi" w:hAnsiTheme="majorHAnsi"/>
                  <w:sz w:val="24"/>
                  <w:szCs w:val="24"/>
                </w:rPr>
                <w:t xml:space="preserve">children even though there had been 4m hits on videos of them posted online, </w:t>
              </w:r>
              <w:proofErr w:type="gramStart"/>
              <w:r w:rsidRPr="0026390F">
                <w:rPr>
                  <w:rFonts w:asciiTheme="majorHAnsi" w:hAnsiTheme="majorHAnsi"/>
                  <w:sz w:val="24"/>
                  <w:szCs w:val="24"/>
                </w:rPr>
                <w:t>saying</w:t>
              </w:r>
              <w:proofErr w:type="gramEnd"/>
              <w:r w:rsidRPr="0026390F">
                <w:rPr>
                  <w:rFonts w:asciiTheme="majorHAnsi" w:hAnsiTheme="majorHAnsi"/>
                  <w:sz w:val="24"/>
                  <w:szCs w:val="24"/>
                </w:rPr>
                <w:t xml:space="preserve"> “</w:t>
              </w:r>
              <w:r w:rsidRPr="0026390F">
                <w:rPr>
                  <w:rFonts w:asciiTheme="majorHAnsi" w:hAnsiTheme="majorHAnsi" w:cs="Times"/>
                  <w:sz w:val="24"/>
                  <w:szCs w:val="24"/>
                </w:rPr>
                <w:t>I see no good reason for adding to the damage already done.”</w:t>
              </w:r>
              <w:r w:rsidR="00CA2783">
                <w:rPr>
                  <w:rFonts w:asciiTheme="majorHAnsi" w:hAnsiTheme="majorHAnsi"/>
                  <w:sz w:val="24"/>
                  <w:szCs w:val="24"/>
                </w:rPr>
                <w:t xml:space="preserve"> (</w:t>
              </w:r>
              <w:proofErr w:type="gramStart"/>
              <w:r w:rsidR="00CA2783">
                <w:rPr>
                  <w:rFonts w:asciiTheme="majorHAnsi" w:hAnsiTheme="majorHAnsi"/>
                  <w:sz w:val="24"/>
                  <w:szCs w:val="24"/>
                </w:rPr>
                <w:t>see</w:t>
              </w:r>
              <w:proofErr w:type="gramEnd"/>
              <w:r w:rsidR="00CA2783">
                <w:rPr>
                  <w:rFonts w:asciiTheme="majorHAnsi" w:hAnsiTheme="majorHAnsi"/>
                  <w:sz w:val="24"/>
                  <w:szCs w:val="24"/>
                </w:rPr>
                <w:t xml:space="preserve"> www.BaILII.org</w:t>
              </w:r>
              <w:r w:rsidRPr="0026390F">
                <w:rPr>
                  <w:rFonts w:asciiTheme="majorHAnsi" w:hAnsiTheme="majorHAnsi"/>
                  <w:sz w:val="24"/>
                  <w:szCs w:val="24"/>
                </w:rPr>
                <w:t xml:space="preserve"> : </w:t>
              </w:r>
              <w:r w:rsidRPr="0026390F">
                <w:rPr>
                  <w:rFonts w:asciiTheme="majorHAnsi" w:hAnsiTheme="majorHAnsi" w:cs="Times"/>
                  <w:sz w:val="24"/>
                  <w:szCs w:val="24"/>
                </w:rPr>
                <w:t>P and Q (Children: Care Proceedings: Fact Finding) [2015] EWFC 26 (19 March 2015))</w:t>
              </w:r>
              <w:r>
                <w:rPr>
                  <w:rFonts w:asciiTheme="majorHAnsi" w:hAnsiTheme="majorHAnsi" w:cs="Times"/>
                  <w:sz w:val="24"/>
                  <w:szCs w:val="24"/>
                </w:rPr>
                <w:t>. The parents were identified in the judgment, which enabled the Father to be subsequently interviewed by the BBC about his experience in the case, as abuse of him continued online after delivery of the judgment.</w:t>
              </w:r>
            </w:p>
            <w:p w14:paraId="146DD415" w14:textId="77777777" w:rsidR="0026390F" w:rsidRPr="0026390F" w:rsidRDefault="0026390F" w:rsidP="0026390F">
              <w:pPr>
                <w:pStyle w:val="ListParagraph"/>
                <w:spacing w:line="360" w:lineRule="auto"/>
                <w:rPr>
                  <w:rFonts w:asciiTheme="majorHAnsi" w:hAnsiTheme="majorHAnsi"/>
                  <w:sz w:val="24"/>
                  <w:szCs w:val="24"/>
                </w:rPr>
              </w:pPr>
            </w:p>
            <w:p w14:paraId="6225B820" w14:textId="4AD19996"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You can find </w:t>
              </w:r>
              <w:r w:rsidR="0026390F">
                <w:rPr>
                  <w:rFonts w:asciiTheme="majorHAnsi" w:hAnsiTheme="majorHAnsi"/>
                  <w:sz w:val="24"/>
                  <w:szCs w:val="24"/>
                </w:rPr>
                <w:t xml:space="preserve">all </w:t>
              </w:r>
              <w:r w:rsidRPr="00066687">
                <w:rPr>
                  <w:rFonts w:asciiTheme="majorHAnsi" w:hAnsiTheme="majorHAnsi"/>
                  <w:sz w:val="24"/>
                  <w:szCs w:val="24"/>
                </w:rPr>
                <w:t xml:space="preserve">these judgments on </w:t>
              </w:r>
              <w:r w:rsidR="00CA2783">
                <w:rPr>
                  <w:rFonts w:asciiTheme="majorHAnsi" w:hAnsiTheme="majorHAnsi"/>
                  <w:sz w:val="24"/>
                  <w:szCs w:val="24"/>
                </w:rPr>
                <w:t>the www.</w:t>
              </w:r>
              <w:r w:rsidRPr="00066687">
                <w:rPr>
                  <w:rFonts w:asciiTheme="majorHAnsi" w:hAnsiTheme="majorHAnsi"/>
                  <w:sz w:val="24"/>
                  <w:szCs w:val="24"/>
                </w:rPr>
                <w:t>BaILII</w:t>
              </w:r>
              <w:r w:rsidR="00CA2783">
                <w:rPr>
                  <w:rFonts w:asciiTheme="majorHAnsi" w:hAnsiTheme="majorHAnsi"/>
                  <w:sz w:val="24"/>
                  <w:szCs w:val="24"/>
                </w:rPr>
                <w:t xml:space="preserve">.org </w:t>
              </w:r>
              <w:r w:rsidRPr="00066687">
                <w:rPr>
                  <w:rFonts w:asciiTheme="majorHAnsi" w:hAnsiTheme="majorHAnsi"/>
                  <w:sz w:val="24"/>
                  <w:szCs w:val="24"/>
                </w:rPr>
                <w:t xml:space="preserve">website. </w:t>
              </w:r>
            </w:p>
            <w:p w14:paraId="5C157F30" w14:textId="77777777" w:rsidR="002148D6" w:rsidRDefault="002148D6" w:rsidP="00066687">
              <w:pPr>
                <w:spacing w:line="360" w:lineRule="auto"/>
                <w:rPr>
                  <w:rFonts w:asciiTheme="majorHAnsi" w:hAnsiTheme="majorHAnsi"/>
                  <w:b/>
                  <w:sz w:val="24"/>
                  <w:szCs w:val="24"/>
                </w:rPr>
              </w:pPr>
              <w:r w:rsidRPr="00401373">
                <w:rPr>
                  <w:rFonts w:asciiTheme="majorHAnsi" w:hAnsiTheme="majorHAnsi"/>
                  <w:b/>
                  <w:sz w:val="24"/>
                  <w:szCs w:val="24"/>
                </w:rPr>
                <w:t>Will this change?</w:t>
              </w:r>
            </w:p>
            <w:p w14:paraId="4F8EEBD6" w14:textId="77777777" w:rsidR="0026390F" w:rsidRPr="00401373" w:rsidRDefault="0026390F" w:rsidP="00066687">
              <w:pPr>
                <w:spacing w:line="360" w:lineRule="auto"/>
                <w:rPr>
                  <w:rFonts w:asciiTheme="majorHAnsi" w:hAnsiTheme="majorHAnsi"/>
                  <w:b/>
                  <w:sz w:val="24"/>
                  <w:szCs w:val="24"/>
                </w:rPr>
              </w:pPr>
            </w:p>
            <w:p w14:paraId="4D5B078B" w14:textId="7E85AFBF" w:rsidR="005C3748" w:rsidRPr="0026390F" w:rsidRDefault="00AC4ED6" w:rsidP="00066687">
              <w:pPr>
                <w:spacing w:line="360" w:lineRule="auto"/>
                <w:rPr>
                  <w:rFonts w:asciiTheme="majorHAnsi" w:hAnsiTheme="majorHAnsi" w:cs="Times"/>
                  <w:sz w:val="24"/>
                  <w:szCs w:val="24"/>
                </w:rPr>
              </w:pPr>
              <w:sdt>
                <w:sdtPr>
                  <w:rPr>
                    <w:rFonts w:asciiTheme="majorHAnsi" w:hAnsiTheme="majorHAnsi"/>
                    <w:sz w:val="24"/>
                    <w:szCs w:val="24"/>
                  </w:rPr>
                  <w:id w:val="-1267544472"/>
                  <w:placeholder>
                    <w:docPart w:val="5F3BDBEC24A0C348B41C48E40B9FD1BD"/>
                  </w:placeholder>
                </w:sdtPr>
                <w:sdtEndPr/>
                <w:sdtContent>
                  <w:r w:rsidR="005C3748" w:rsidRPr="0026390F">
                    <w:rPr>
                      <w:rFonts w:asciiTheme="majorHAnsi" w:hAnsiTheme="majorHAnsi"/>
                      <w:sz w:val="24"/>
                      <w:szCs w:val="24"/>
                    </w:rPr>
                    <w:t>In the Italian C-section case The President of the Family Division said “</w:t>
                  </w:r>
                  <w:r w:rsidR="005C3748" w:rsidRPr="0026390F">
                    <w:rPr>
                      <w:rFonts w:asciiTheme="majorHAnsi" w:hAnsiTheme="majorHAnsi" w:cs="Times"/>
                      <w:i/>
                      <w:sz w:val="24"/>
                      <w:szCs w:val="24"/>
                    </w:rPr>
                    <w:t>This case must surely stand as final, stark and irrefutable demonstration of the pressing need for radical changes in the way in which both the family courts and the Court of Protection approach what for shorthand I will refer to as transparency. We simply cannot go on as hitherto. Many more judgments must be published.”</w:t>
                  </w:r>
                </w:sdtContent>
              </w:sdt>
              <w:r w:rsidR="005C3748" w:rsidRPr="0026390F">
                <w:rPr>
                  <w:rFonts w:ascii="Times" w:hAnsi="Times" w:cs="Times"/>
                  <w:sz w:val="32"/>
                  <w:szCs w:val="32"/>
                </w:rPr>
                <w:t xml:space="preserve"> </w:t>
              </w:r>
              <w:r w:rsidR="005C3748" w:rsidRPr="0026390F">
                <w:rPr>
                  <w:rFonts w:asciiTheme="majorHAnsi" w:hAnsiTheme="majorHAnsi" w:cs="Times"/>
                  <w:sz w:val="24"/>
                  <w:szCs w:val="24"/>
                </w:rPr>
                <w:t>Shortly after this case arose the President issued his Guidance on Transparency, which dealt mainly with judgments.</w:t>
              </w:r>
            </w:p>
            <w:p w14:paraId="11DDF18B" w14:textId="77777777" w:rsidR="005C3748" w:rsidRPr="0026390F" w:rsidRDefault="005C3748" w:rsidP="00066687">
              <w:pPr>
                <w:spacing w:line="360" w:lineRule="auto"/>
                <w:rPr>
                  <w:rFonts w:asciiTheme="majorHAnsi" w:hAnsiTheme="majorHAnsi" w:cs="Times"/>
                  <w:sz w:val="24"/>
                  <w:szCs w:val="24"/>
                </w:rPr>
              </w:pPr>
            </w:p>
            <w:p w14:paraId="020E6D37" w14:textId="765F23F5" w:rsidR="005C3748" w:rsidRDefault="005C3748" w:rsidP="00066687">
              <w:pPr>
                <w:spacing w:line="360" w:lineRule="auto"/>
                <w:rPr>
                  <w:rFonts w:asciiTheme="majorHAnsi" w:hAnsiTheme="majorHAnsi"/>
                  <w:sz w:val="24"/>
                  <w:szCs w:val="24"/>
                </w:rPr>
              </w:pPr>
              <w:r>
                <w:rPr>
                  <w:rFonts w:asciiTheme="majorHAnsi" w:hAnsiTheme="majorHAnsi"/>
                  <w:sz w:val="24"/>
                  <w:szCs w:val="24"/>
                </w:rPr>
                <w:t>However t</w:t>
              </w:r>
              <w:r w:rsidRPr="00066687">
                <w:rPr>
                  <w:rFonts w:asciiTheme="majorHAnsi" w:hAnsiTheme="majorHAnsi"/>
                  <w:sz w:val="24"/>
                  <w:szCs w:val="24"/>
                </w:rPr>
                <w:t xml:space="preserve">he </w:t>
              </w:r>
              <w:r w:rsidR="00B341F9">
                <w:rPr>
                  <w:rFonts w:asciiTheme="majorHAnsi" w:hAnsiTheme="majorHAnsi"/>
                  <w:sz w:val="24"/>
                  <w:szCs w:val="24"/>
                </w:rPr>
                <w:t xml:space="preserve">primary legislation (s97 Children Act, s12 Administration of Justice Act 1960 </w:t>
              </w:r>
              <w:proofErr w:type="spellStart"/>
              <w:r w:rsidR="00B341F9">
                <w:rPr>
                  <w:rFonts w:asciiTheme="majorHAnsi" w:hAnsiTheme="majorHAnsi"/>
                  <w:sz w:val="24"/>
                  <w:szCs w:val="24"/>
                </w:rPr>
                <w:t>etc</w:t>
              </w:r>
              <w:proofErr w:type="spellEnd"/>
              <w:r w:rsidR="00B341F9">
                <w:rPr>
                  <w:rFonts w:asciiTheme="majorHAnsi" w:hAnsiTheme="majorHAnsi"/>
                  <w:sz w:val="24"/>
                  <w:szCs w:val="24"/>
                </w:rPr>
                <w:t>)</w:t>
              </w:r>
              <w:r w:rsidRPr="00066687">
                <w:rPr>
                  <w:rFonts w:asciiTheme="majorHAnsi" w:hAnsiTheme="majorHAnsi"/>
                  <w:sz w:val="24"/>
                  <w:szCs w:val="24"/>
                </w:rPr>
                <w:t xml:space="preserve"> is unlikely to change in the near future, as this is not a parliamentary prior</w:t>
              </w:r>
              <w:r>
                <w:rPr>
                  <w:rFonts w:asciiTheme="majorHAnsi" w:hAnsiTheme="majorHAnsi"/>
                  <w:sz w:val="24"/>
                  <w:szCs w:val="24"/>
                </w:rPr>
                <w:t xml:space="preserve">ity - but guidance and rules </w:t>
              </w:r>
              <w:r w:rsidR="00B341F9">
                <w:rPr>
                  <w:rFonts w:asciiTheme="majorHAnsi" w:hAnsiTheme="majorHAnsi"/>
                  <w:sz w:val="24"/>
                  <w:szCs w:val="24"/>
                </w:rPr>
                <w:t xml:space="preserve">around how those pieces of law should be dealt with in practice </w:t>
              </w:r>
              <w:r>
                <w:rPr>
                  <w:rFonts w:asciiTheme="majorHAnsi" w:hAnsiTheme="majorHAnsi"/>
                  <w:sz w:val="24"/>
                  <w:szCs w:val="24"/>
                </w:rPr>
                <w:t>may</w:t>
              </w:r>
              <w:r w:rsidRPr="00066687">
                <w:rPr>
                  <w:rFonts w:asciiTheme="majorHAnsi" w:hAnsiTheme="majorHAnsi"/>
                  <w:sz w:val="24"/>
                  <w:szCs w:val="24"/>
                </w:rPr>
                <w:t xml:space="preserve"> change and develop</w:t>
              </w:r>
              <w:r>
                <w:rPr>
                  <w:rFonts w:asciiTheme="majorHAnsi" w:hAnsiTheme="majorHAnsi"/>
                  <w:sz w:val="24"/>
                  <w:szCs w:val="24"/>
                </w:rPr>
                <w:t xml:space="preserve"> under the President’s leadership</w:t>
              </w:r>
              <w:r w:rsidRPr="00066687">
                <w:rPr>
                  <w:rFonts w:asciiTheme="majorHAnsi" w:hAnsiTheme="majorHAnsi"/>
                  <w:sz w:val="24"/>
                  <w:szCs w:val="24"/>
                </w:rPr>
                <w:t>.</w:t>
              </w:r>
            </w:p>
            <w:p w14:paraId="14B97349" w14:textId="77777777" w:rsidR="005C3748" w:rsidRDefault="005C3748" w:rsidP="00066687">
              <w:pPr>
                <w:spacing w:line="360" w:lineRule="auto"/>
                <w:rPr>
                  <w:rFonts w:ascii="Times" w:hAnsi="Times" w:cs="Times"/>
                  <w:color w:val="auto"/>
                  <w:sz w:val="32"/>
                  <w:szCs w:val="32"/>
                </w:rPr>
              </w:pPr>
            </w:p>
            <w:p w14:paraId="3FBD2CEE" w14:textId="02FDC300" w:rsidR="002148D6" w:rsidRPr="00066687" w:rsidRDefault="005C3748" w:rsidP="00066687">
              <w:pPr>
                <w:spacing w:line="360" w:lineRule="auto"/>
                <w:rPr>
                  <w:rFonts w:asciiTheme="majorHAnsi" w:hAnsiTheme="majorHAnsi"/>
                  <w:sz w:val="24"/>
                  <w:szCs w:val="24"/>
                </w:rPr>
              </w:pPr>
              <w:r>
                <w:rPr>
                  <w:rFonts w:asciiTheme="majorHAnsi" w:hAnsiTheme="majorHAnsi"/>
                  <w:sz w:val="24"/>
                  <w:szCs w:val="24"/>
                </w:rPr>
                <w:t>In August 2014 t</w:t>
              </w:r>
              <w:r w:rsidR="002148D6" w:rsidRPr="00066687">
                <w:rPr>
                  <w:rFonts w:asciiTheme="majorHAnsi" w:hAnsiTheme="majorHAnsi"/>
                  <w:sz w:val="24"/>
                  <w:szCs w:val="24"/>
                </w:rPr>
                <w:t xml:space="preserve">he President of the Family Division consulted on whether journalists should sometimes be allowed to see some types of documents to help them report more accurately, and whether some types of hearings could be held in public. We don’t yet know what changes will be made to this area because the President is still considering consultation responses. </w:t>
              </w:r>
            </w:p>
            <w:sdt>
              <w:sdtPr>
                <w:rPr>
                  <w:rFonts w:asciiTheme="majorHAnsi" w:eastAsiaTheme="majorEastAsia" w:hAnsiTheme="majorHAnsi" w:cstheme="majorBidi"/>
                  <w:b/>
                  <w:bCs/>
                  <w:color w:val="4F81BD" w:themeColor="accent1"/>
                  <w:sz w:val="24"/>
                  <w:szCs w:val="24"/>
                </w:rPr>
                <w:id w:val="-795908076"/>
                <w:placeholder>
                  <w:docPart w:val="F2EB9D8D0D9EB04598B6435F0B381E21"/>
                </w:placeholder>
              </w:sdtPr>
              <w:sdtEndPr>
                <w:rPr>
                  <w:sz w:val="32"/>
                  <w:szCs w:val="32"/>
                </w:rPr>
              </w:sdtEndPr>
              <w:sdtContent>
                <w:p w14:paraId="57716DCB" w14:textId="77777777" w:rsidR="002148D6" w:rsidRPr="00066687" w:rsidRDefault="002148D6" w:rsidP="00066687">
                  <w:pPr>
                    <w:spacing w:line="360" w:lineRule="auto"/>
                    <w:rPr>
                      <w:rFonts w:asciiTheme="majorHAnsi" w:hAnsiTheme="majorHAnsi"/>
                      <w:sz w:val="24"/>
                      <w:szCs w:val="24"/>
                    </w:rPr>
                  </w:pPr>
                </w:p>
                <w:p w14:paraId="2EDF4F10" w14:textId="77777777" w:rsidR="00401373" w:rsidRDefault="00401373">
                  <w:pPr>
                    <w:spacing w:line="240" w:lineRule="auto"/>
                    <w:rPr>
                      <w:rFonts w:asciiTheme="majorHAnsi" w:hAnsiTheme="majorHAnsi"/>
                      <w:sz w:val="24"/>
                      <w:szCs w:val="24"/>
                    </w:rPr>
                  </w:pPr>
                  <w:r>
                    <w:rPr>
                      <w:rFonts w:asciiTheme="majorHAnsi" w:hAnsiTheme="majorHAnsi"/>
                      <w:sz w:val="24"/>
                      <w:szCs w:val="24"/>
                    </w:rPr>
                    <w:br w:type="page"/>
                  </w:r>
                </w:p>
                <w:p w14:paraId="0DB468DA" w14:textId="5C832996" w:rsidR="002148D6" w:rsidRPr="00401373" w:rsidRDefault="002148D6" w:rsidP="00401373">
                  <w:pPr>
                    <w:pStyle w:val="Heading2"/>
                    <w:rPr>
                      <w:sz w:val="32"/>
                      <w:szCs w:val="32"/>
                    </w:rPr>
                  </w:pPr>
                  <w:r w:rsidRPr="00401373">
                    <w:rPr>
                      <w:sz w:val="32"/>
                      <w:szCs w:val="32"/>
                    </w:rPr>
                    <w:t>Publication of judgments</w:t>
                  </w:r>
                </w:p>
              </w:sdtContent>
            </w:sdt>
            <w:sdt>
              <w:sdtPr>
                <w:rPr>
                  <w:rFonts w:asciiTheme="majorHAnsi" w:hAnsiTheme="majorHAnsi"/>
                  <w:sz w:val="24"/>
                  <w:szCs w:val="24"/>
                </w:rPr>
                <w:id w:val="317004274"/>
                <w:placeholder>
                  <w:docPart w:val="43043C75B92F164CABBF712226E66223"/>
                </w:placeholder>
              </w:sdtPr>
              <w:sdtEndPr/>
              <w:sdtContent>
                <w:p w14:paraId="798D54B4" w14:textId="77777777" w:rsidR="00401373" w:rsidRDefault="00401373" w:rsidP="00066687">
                  <w:pPr>
                    <w:spacing w:line="360" w:lineRule="auto"/>
                    <w:rPr>
                      <w:rFonts w:asciiTheme="majorHAnsi" w:hAnsiTheme="majorHAnsi"/>
                      <w:sz w:val="24"/>
                      <w:szCs w:val="24"/>
                    </w:rPr>
                  </w:pPr>
                </w:p>
                <w:p w14:paraId="5D2720E6" w14:textId="3DF77B6C"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In January 2014 the President of the Family Division published guidance for judges about when they should publish their judgments and about </w:t>
                  </w:r>
                  <w:proofErr w:type="spellStart"/>
                  <w:r w:rsidRPr="00066687">
                    <w:rPr>
                      <w:rFonts w:asciiTheme="majorHAnsi" w:hAnsiTheme="majorHAnsi"/>
                      <w:sz w:val="24"/>
                      <w:szCs w:val="24"/>
                    </w:rPr>
                    <w:t>anonymising</w:t>
                  </w:r>
                  <w:proofErr w:type="spellEnd"/>
                  <w:r w:rsidRPr="00066687">
                    <w:rPr>
                      <w:rFonts w:asciiTheme="majorHAnsi" w:hAnsiTheme="majorHAnsi"/>
                      <w:sz w:val="24"/>
                      <w:szCs w:val="24"/>
                    </w:rPr>
                    <w:t xml:space="preserve"> them.</w:t>
                  </w:r>
                </w:p>
                <w:p w14:paraId="5A46A5CA" w14:textId="77777777" w:rsidR="00401373" w:rsidRDefault="00401373" w:rsidP="00066687">
                  <w:pPr>
                    <w:spacing w:line="360" w:lineRule="auto"/>
                    <w:rPr>
                      <w:rFonts w:asciiTheme="majorHAnsi" w:hAnsiTheme="majorHAnsi"/>
                      <w:sz w:val="24"/>
                      <w:szCs w:val="24"/>
                    </w:rPr>
                  </w:pPr>
                </w:p>
                <w:p w14:paraId="4126101D" w14:textId="07512D79" w:rsidR="002148D6"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The guidance means that all judges </w:t>
                  </w:r>
                  <w:r w:rsidR="00401373">
                    <w:rPr>
                      <w:rFonts w:asciiTheme="majorHAnsi" w:hAnsiTheme="majorHAnsi"/>
                      <w:sz w:val="24"/>
                      <w:szCs w:val="24"/>
                    </w:rPr>
                    <w:t>(</w:t>
                  </w:r>
                  <w:r w:rsidRPr="00066687">
                    <w:rPr>
                      <w:rFonts w:asciiTheme="majorHAnsi" w:hAnsiTheme="majorHAnsi"/>
                      <w:sz w:val="24"/>
                      <w:szCs w:val="24"/>
                    </w:rPr>
                    <w:t>apart from District Judges or Magistrates</w:t>
                  </w:r>
                  <w:r w:rsidR="00401373">
                    <w:rPr>
                      <w:rFonts w:asciiTheme="majorHAnsi" w:hAnsiTheme="majorHAnsi"/>
                      <w:sz w:val="24"/>
                      <w:szCs w:val="24"/>
                    </w:rPr>
                    <w:t>)</w:t>
                  </w:r>
                  <w:r w:rsidRPr="00066687">
                    <w:rPr>
                      <w:rFonts w:asciiTheme="majorHAnsi" w:hAnsiTheme="majorHAnsi"/>
                      <w:sz w:val="24"/>
                      <w:szCs w:val="24"/>
                    </w:rPr>
                    <w:t xml:space="preserve"> should routinely consider whether their judgment should be published, and think about whether there is a public interest in doing that. There are certain types of judgment that the guidance tells us should usually be published, for example at the end of care proceedings, or after a fact finding hearing where a parent has been exonerated or found guilty of serious violence or abuse (see attached table). Generally, it is less likely that a judgment about a dispute between family members (private law) will be published than a judgment involving the state (care proceedings). This is because it is particularly important for the public to know how the state (through social services and the court) is behaving when it exercising the power to remove children from their family.</w:t>
                  </w:r>
                </w:p>
                <w:p w14:paraId="504A3A7F" w14:textId="77777777" w:rsidR="00401373" w:rsidRPr="00066687" w:rsidRDefault="00401373" w:rsidP="00066687">
                  <w:pPr>
                    <w:spacing w:line="360" w:lineRule="auto"/>
                    <w:rPr>
                      <w:rFonts w:asciiTheme="majorHAnsi" w:hAnsiTheme="majorHAnsi"/>
                      <w:sz w:val="24"/>
                      <w:szCs w:val="24"/>
                    </w:rPr>
                  </w:pPr>
                </w:p>
                <w:p w14:paraId="6C450C56"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Where a judgment is published usually children and their families will be </w:t>
                  </w:r>
                  <w:proofErr w:type="spellStart"/>
                  <w:r w:rsidRPr="00066687">
                    <w:rPr>
                      <w:rFonts w:asciiTheme="majorHAnsi" w:hAnsiTheme="majorHAnsi"/>
                      <w:sz w:val="24"/>
                      <w:szCs w:val="24"/>
                    </w:rPr>
                    <w:t>anonymised</w:t>
                  </w:r>
                  <w:proofErr w:type="spellEnd"/>
                  <w:r w:rsidRPr="00066687">
                    <w:rPr>
                      <w:rFonts w:asciiTheme="majorHAnsi" w:hAnsiTheme="majorHAnsi"/>
                      <w:sz w:val="24"/>
                      <w:szCs w:val="24"/>
                    </w:rPr>
                    <w:t xml:space="preserve"> but judges, lawyers and other professionals (e.g. Guardians, social workers and experts) will usually not be </w:t>
                  </w:r>
                  <w:proofErr w:type="spellStart"/>
                  <w:r w:rsidRPr="00066687">
                    <w:rPr>
                      <w:rFonts w:asciiTheme="majorHAnsi" w:hAnsiTheme="majorHAnsi"/>
                      <w:sz w:val="24"/>
                      <w:szCs w:val="24"/>
                    </w:rPr>
                    <w:t>anonymised</w:t>
                  </w:r>
                  <w:proofErr w:type="spellEnd"/>
                  <w:r w:rsidRPr="00066687">
                    <w:rPr>
                      <w:rFonts w:asciiTheme="majorHAnsi" w:hAnsiTheme="majorHAnsi"/>
                      <w:sz w:val="24"/>
                      <w:szCs w:val="24"/>
                    </w:rPr>
                    <w:t xml:space="preserve">. In practice some judges / courts seem to be keener than others on publication, and some judges will </w:t>
                  </w:r>
                  <w:proofErr w:type="spellStart"/>
                  <w:r w:rsidRPr="00066687">
                    <w:rPr>
                      <w:rFonts w:asciiTheme="majorHAnsi" w:hAnsiTheme="majorHAnsi"/>
                      <w:sz w:val="24"/>
                      <w:szCs w:val="24"/>
                    </w:rPr>
                    <w:t>anonymise</w:t>
                  </w:r>
                  <w:proofErr w:type="spellEnd"/>
                  <w:r w:rsidRPr="00066687">
                    <w:rPr>
                      <w:rFonts w:asciiTheme="majorHAnsi" w:hAnsiTheme="majorHAnsi"/>
                      <w:sz w:val="24"/>
                      <w:szCs w:val="24"/>
                    </w:rPr>
                    <w:t xml:space="preserve"> social workers names where they have been critical of the Local Authority employing them but want to make sure the individual social worker does not get the blame for systemic failings.</w:t>
                  </w:r>
                </w:p>
                <w:p w14:paraId="448399F4" w14:textId="77777777" w:rsidR="00401373" w:rsidRDefault="00401373" w:rsidP="00066687">
                  <w:pPr>
                    <w:spacing w:line="360" w:lineRule="auto"/>
                    <w:rPr>
                      <w:rFonts w:asciiTheme="majorHAnsi" w:hAnsiTheme="majorHAnsi"/>
                      <w:sz w:val="24"/>
                      <w:szCs w:val="24"/>
                    </w:rPr>
                  </w:pPr>
                </w:p>
                <w:p w14:paraId="2FF73D59"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The process of </w:t>
                  </w:r>
                  <w:proofErr w:type="spellStart"/>
                  <w:r w:rsidRPr="00066687">
                    <w:rPr>
                      <w:rFonts w:asciiTheme="majorHAnsi" w:hAnsiTheme="majorHAnsi"/>
                      <w:sz w:val="24"/>
                      <w:szCs w:val="24"/>
                    </w:rPr>
                    <w:t>anonymising</w:t>
                  </w:r>
                  <w:proofErr w:type="spellEnd"/>
                  <w:r w:rsidRPr="00066687">
                    <w:rPr>
                      <w:rFonts w:asciiTheme="majorHAnsi" w:hAnsiTheme="majorHAnsi"/>
                      <w:sz w:val="24"/>
                      <w:szCs w:val="24"/>
                    </w:rPr>
                    <w:t xml:space="preserve"> judgments is time consuming and needs to be done carefully so that people are not identified by accident. Sometimes “jigsaw identification” can happen by piecing together different bits of information (e.g. initials + date of birth + ethnicity + town + number of siblings) so this needs careful thought by all involved before publication.</w:t>
                  </w:r>
                </w:p>
                <w:p w14:paraId="07B5FE49" w14:textId="77777777" w:rsidR="00401373" w:rsidRDefault="00401373" w:rsidP="00066687">
                  <w:pPr>
                    <w:spacing w:line="360" w:lineRule="auto"/>
                    <w:rPr>
                      <w:rFonts w:asciiTheme="majorHAnsi" w:hAnsiTheme="majorHAnsi"/>
                      <w:sz w:val="24"/>
                      <w:szCs w:val="24"/>
                    </w:rPr>
                  </w:pPr>
                </w:p>
                <w:p w14:paraId="179D6F69" w14:textId="77777777" w:rsidR="00D342A3" w:rsidRDefault="00D342A3" w:rsidP="00066687">
                  <w:pPr>
                    <w:spacing w:line="360" w:lineRule="auto"/>
                    <w:rPr>
                      <w:rFonts w:asciiTheme="majorHAnsi" w:hAnsiTheme="majorHAnsi"/>
                      <w:sz w:val="24"/>
                      <w:szCs w:val="24"/>
                    </w:rPr>
                  </w:pPr>
                </w:p>
                <w:p w14:paraId="3F28DEF9" w14:textId="77777777" w:rsidR="00D342A3" w:rsidRDefault="00D342A3" w:rsidP="00066687">
                  <w:pPr>
                    <w:spacing w:line="360" w:lineRule="auto"/>
                    <w:rPr>
                      <w:rFonts w:asciiTheme="majorHAnsi" w:hAnsiTheme="majorHAnsi"/>
                      <w:sz w:val="24"/>
                      <w:szCs w:val="24"/>
                    </w:rPr>
                  </w:pPr>
                </w:p>
                <w:p w14:paraId="3AF94DC8" w14:textId="77777777" w:rsidR="002148D6" w:rsidRPr="00401373" w:rsidRDefault="002148D6" w:rsidP="00066687">
                  <w:pPr>
                    <w:spacing w:line="360" w:lineRule="auto"/>
                    <w:rPr>
                      <w:rFonts w:asciiTheme="majorHAnsi" w:hAnsiTheme="majorHAnsi"/>
                      <w:b/>
                      <w:sz w:val="24"/>
                      <w:szCs w:val="24"/>
                    </w:rPr>
                  </w:pPr>
                  <w:r w:rsidRPr="00401373">
                    <w:rPr>
                      <w:rFonts w:asciiTheme="majorHAnsi" w:hAnsiTheme="majorHAnsi"/>
                      <w:b/>
                      <w:sz w:val="24"/>
                      <w:szCs w:val="24"/>
                    </w:rPr>
                    <w:t>Will this change?</w:t>
                  </w:r>
                </w:p>
                <w:p w14:paraId="0929D251" w14:textId="458640E7" w:rsidR="002148D6" w:rsidRDefault="002148D6" w:rsidP="00066687">
                  <w:pPr>
                    <w:spacing w:line="360" w:lineRule="auto"/>
                    <w:rPr>
                      <w:rFonts w:asciiTheme="majorHAnsi" w:hAnsiTheme="majorHAnsi"/>
                      <w:sz w:val="24"/>
                      <w:szCs w:val="24"/>
                    </w:rPr>
                  </w:pPr>
                  <w:r w:rsidRPr="00066687">
                    <w:rPr>
                      <w:rFonts w:asciiTheme="majorHAnsi" w:hAnsiTheme="majorHAnsi"/>
                      <w:sz w:val="24"/>
                      <w:szCs w:val="24"/>
                    </w:rPr>
                    <w:t>Some judges at Circuit Judge level are very keen on publishing their judgments whilst others seem not to do so</w:t>
                  </w:r>
                  <w:r w:rsidR="00401373">
                    <w:rPr>
                      <w:rFonts w:asciiTheme="majorHAnsi" w:hAnsiTheme="majorHAnsi"/>
                      <w:sz w:val="24"/>
                      <w:szCs w:val="24"/>
                    </w:rPr>
                    <w:t xml:space="preserve"> (take a look at the list of j</w:t>
                  </w:r>
                  <w:r w:rsidR="00CA2783">
                    <w:rPr>
                      <w:rFonts w:asciiTheme="majorHAnsi" w:hAnsiTheme="majorHAnsi"/>
                      <w:sz w:val="24"/>
                      <w:szCs w:val="24"/>
                    </w:rPr>
                    <w:t>udgments published on www.Ba</w:t>
                  </w:r>
                  <w:r w:rsidR="00401373">
                    <w:rPr>
                      <w:rFonts w:asciiTheme="majorHAnsi" w:hAnsiTheme="majorHAnsi"/>
                      <w:sz w:val="24"/>
                      <w:szCs w:val="24"/>
                    </w:rPr>
                    <w:t>ILII</w:t>
                  </w:r>
                  <w:r w:rsidR="00CA2783">
                    <w:rPr>
                      <w:rFonts w:asciiTheme="majorHAnsi" w:hAnsiTheme="majorHAnsi"/>
                      <w:sz w:val="24"/>
                      <w:szCs w:val="24"/>
                    </w:rPr>
                    <w:t xml:space="preserve">.org </w:t>
                  </w:r>
                  <w:r w:rsidR="00401373">
                    <w:rPr>
                      <w:rFonts w:asciiTheme="majorHAnsi" w:hAnsiTheme="majorHAnsi"/>
                      <w:sz w:val="24"/>
                      <w:szCs w:val="24"/>
                    </w:rPr>
                    <w:t>to see this)</w:t>
                  </w:r>
                  <w:r w:rsidRPr="00066687">
                    <w:rPr>
                      <w:rFonts w:asciiTheme="majorHAnsi" w:hAnsiTheme="majorHAnsi"/>
                      <w:sz w:val="24"/>
                      <w:szCs w:val="24"/>
                    </w:rPr>
                    <w:t>. This might be because the publication of judgments is very time consuming, or because judges have different approaches to the balancing of privacy and public interest when making decisions under the guidance (or a bit of both). This inconsistency of implementation might be the subject of further guidance from the President when he announces his “next steps” on transparency later this year.</w:t>
                  </w:r>
                </w:p>
                <w:p w14:paraId="4DEF4DD5" w14:textId="77777777" w:rsidR="00401373" w:rsidRPr="00066687" w:rsidRDefault="00401373" w:rsidP="00066687">
                  <w:pPr>
                    <w:spacing w:line="360" w:lineRule="auto"/>
                    <w:rPr>
                      <w:rFonts w:asciiTheme="majorHAnsi" w:hAnsiTheme="majorHAnsi"/>
                      <w:sz w:val="24"/>
                      <w:szCs w:val="24"/>
                    </w:rPr>
                  </w:pPr>
                </w:p>
                <w:p w14:paraId="24762D0B" w14:textId="77777777" w:rsidR="002148D6"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In Australia there is a semi-standardized approach to </w:t>
                  </w:r>
                  <w:proofErr w:type="spellStart"/>
                  <w:r w:rsidRPr="00066687">
                    <w:rPr>
                      <w:rFonts w:asciiTheme="majorHAnsi" w:hAnsiTheme="majorHAnsi"/>
                      <w:sz w:val="24"/>
                      <w:szCs w:val="24"/>
                    </w:rPr>
                    <w:t>anonymisation</w:t>
                  </w:r>
                  <w:proofErr w:type="spellEnd"/>
                  <w:r w:rsidRPr="00066687">
                    <w:rPr>
                      <w:rFonts w:asciiTheme="majorHAnsi" w:hAnsiTheme="majorHAnsi"/>
                      <w:sz w:val="24"/>
                      <w:szCs w:val="24"/>
                    </w:rPr>
                    <w:t xml:space="preserve">, and a specific unit is responsible for carrying it out before publication. It is unlikely that resources will be found for a dedicated unit here, but a standardized approach might help reduce the risk of mistakes and identification. It is likely that there will be some more guidance about getting </w:t>
                  </w:r>
                  <w:proofErr w:type="spellStart"/>
                  <w:r w:rsidRPr="00066687">
                    <w:rPr>
                      <w:rFonts w:asciiTheme="majorHAnsi" w:hAnsiTheme="majorHAnsi"/>
                      <w:sz w:val="24"/>
                      <w:szCs w:val="24"/>
                    </w:rPr>
                    <w:t>anonymisation</w:t>
                  </w:r>
                  <w:proofErr w:type="spellEnd"/>
                  <w:r w:rsidRPr="00066687">
                    <w:rPr>
                      <w:rFonts w:asciiTheme="majorHAnsi" w:hAnsiTheme="majorHAnsi"/>
                      <w:sz w:val="24"/>
                      <w:szCs w:val="24"/>
                    </w:rPr>
                    <w:t xml:space="preserve"> right in the future. In the meantime, the Australian guidelines are attached.</w:t>
                  </w:r>
                </w:p>
                <w:p w14:paraId="5A64EFE8" w14:textId="77777777" w:rsidR="00401373" w:rsidRPr="00066687" w:rsidRDefault="00401373" w:rsidP="00066687">
                  <w:pPr>
                    <w:spacing w:line="360" w:lineRule="auto"/>
                    <w:rPr>
                      <w:rFonts w:asciiTheme="majorHAnsi" w:hAnsiTheme="majorHAnsi"/>
                      <w:sz w:val="24"/>
                      <w:szCs w:val="24"/>
                    </w:rPr>
                  </w:pPr>
                </w:p>
                <w:p w14:paraId="64AABAA3" w14:textId="1EE8784C"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Some individual High Court judges </w:t>
                  </w:r>
                  <w:r w:rsidR="00B341F9" w:rsidRPr="00066687">
                    <w:rPr>
                      <w:rFonts w:asciiTheme="majorHAnsi" w:hAnsiTheme="majorHAnsi"/>
                      <w:sz w:val="24"/>
                      <w:szCs w:val="24"/>
                    </w:rPr>
                    <w:t>(</w:t>
                  </w:r>
                  <w:r w:rsidR="00B341F9">
                    <w:rPr>
                      <w:rFonts w:asciiTheme="majorHAnsi" w:hAnsiTheme="majorHAnsi"/>
                      <w:sz w:val="24"/>
                      <w:szCs w:val="24"/>
                    </w:rPr>
                    <w:t xml:space="preserve">e.g. </w:t>
                  </w:r>
                  <w:r w:rsidR="00B341F9" w:rsidRPr="00066687">
                    <w:rPr>
                      <w:rFonts w:asciiTheme="majorHAnsi" w:hAnsiTheme="majorHAnsi"/>
                      <w:sz w:val="24"/>
                      <w:szCs w:val="24"/>
                    </w:rPr>
                    <w:t xml:space="preserve">Holman J) </w:t>
                  </w:r>
                  <w:r w:rsidRPr="00066687">
                    <w:rPr>
                      <w:rFonts w:asciiTheme="majorHAnsi" w:hAnsiTheme="majorHAnsi"/>
                      <w:sz w:val="24"/>
                      <w:szCs w:val="24"/>
                    </w:rPr>
                    <w:t xml:space="preserve">are very keen on sitting in open court in cases </w:t>
                  </w:r>
                  <w:r w:rsidR="00B341F9">
                    <w:rPr>
                      <w:rFonts w:asciiTheme="majorHAnsi" w:hAnsiTheme="majorHAnsi"/>
                      <w:sz w:val="24"/>
                      <w:szCs w:val="24"/>
                    </w:rPr>
                    <w:t xml:space="preserve">(usually involving financial remedy) </w:t>
                  </w:r>
                  <w:r w:rsidRPr="00066687">
                    <w:rPr>
                      <w:rFonts w:asciiTheme="majorHAnsi" w:hAnsiTheme="majorHAnsi"/>
                      <w:sz w:val="24"/>
                      <w:szCs w:val="24"/>
                    </w:rPr>
                    <w:t xml:space="preserve">which means their judgments may be automatically reported along with anything said in court. It is very unlikely this will become the norm in children cases, but more judges </w:t>
                  </w:r>
                  <w:r w:rsidRPr="0026390F">
                    <w:rPr>
                      <w:rFonts w:asciiTheme="majorHAnsi" w:hAnsiTheme="majorHAnsi"/>
                      <w:sz w:val="24"/>
                      <w:szCs w:val="24"/>
                    </w:rPr>
                    <w:t>might start to think about it in some cases.</w:t>
                  </w:r>
                  <w:r w:rsidR="00B341F9" w:rsidRPr="0026390F">
                    <w:rPr>
                      <w:rFonts w:asciiTheme="majorHAnsi" w:hAnsiTheme="majorHAnsi"/>
                      <w:sz w:val="24"/>
                      <w:szCs w:val="24"/>
                    </w:rPr>
                    <w:t xml:space="preserve"> In one care case</w:t>
                  </w:r>
                  <w:r w:rsidR="00D96639" w:rsidRPr="0026390F">
                    <w:rPr>
                      <w:rFonts w:asciiTheme="majorHAnsi" w:hAnsiTheme="majorHAnsi"/>
                      <w:sz w:val="24"/>
                      <w:szCs w:val="24"/>
                    </w:rPr>
                    <w:t xml:space="preserve"> </w:t>
                  </w:r>
                  <w:r w:rsidR="00B341F9" w:rsidRPr="0026390F">
                    <w:rPr>
                      <w:rFonts w:asciiTheme="majorHAnsi" w:hAnsiTheme="majorHAnsi"/>
                      <w:sz w:val="24"/>
                      <w:szCs w:val="24"/>
                    </w:rPr>
                    <w:t xml:space="preserve">Holman J did sit in open court and </w:t>
                  </w:r>
                  <w:r w:rsidR="00D96639" w:rsidRPr="0026390F">
                    <w:rPr>
                      <w:rFonts w:asciiTheme="majorHAnsi" w:hAnsiTheme="majorHAnsi"/>
                      <w:sz w:val="24"/>
                      <w:szCs w:val="24"/>
                    </w:rPr>
                    <w:t xml:space="preserve">permitted the identification of the LA And of the family by surname, but this was a very unusual case that had attracted a vast amount of international attention (see </w:t>
                  </w:r>
                  <w:proofErr w:type="gramStart"/>
                  <w:r w:rsidR="00CA2783">
                    <w:rPr>
                      <w:rFonts w:asciiTheme="majorHAnsi" w:hAnsiTheme="majorHAnsi"/>
                      <w:sz w:val="24"/>
                      <w:szCs w:val="24"/>
                    </w:rPr>
                    <w:t>www.</w:t>
                  </w:r>
                  <w:r w:rsidR="00D96639" w:rsidRPr="0026390F">
                    <w:rPr>
                      <w:rFonts w:asciiTheme="majorHAnsi" w:hAnsiTheme="majorHAnsi"/>
                      <w:sz w:val="24"/>
                      <w:szCs w:val="24"/>
                    </w:rPr>
                    <w:t>BaILII.org :</w:t>
                  </w:r>
                  <w:proofErr w:type="gramEnd"/>
                  <w:r w:rsidR="00D96639" w:rsidRPr="0026390F">
                    <w:rPr>
                      <w:rFonts w:asciiTheme="majorHAnsi" w:hAnsiTheme="majorHAnsi"/>
                      <w:sz w:val="24"/>
                      <w:szCs w:val="24"/>
                    </w:rPr>
                    <w:t xml:space="preserve"> LB </w:t>
                  </w:r>
                  <w:proofErr w:type="spellStart"/>
                  <w:r w:rsidR="00D96639" w:rsidRPr="0026390F">
                    <w:rPr>
                      <w:rFonts w:asciiTheme="majorHAnsi" w:hAnsiTheme="majorHAnsi"/>
                      <w:sz w:val="24"/>
                      <w:szCs w:val="24"/>
                    </w:rPr>
                    <w:t>Haringey</w:t>
                  </w:r>
                  <w:proofErr w:type="spellEnd"/>
                  <w:r w:rsidR="00D96639" w:rsidRPr="0026390F">
                    <w:rPr>
                      <w:rFonts w:asciiTheme="majorHAnsi" w:hAnsiTheme="majorHAnsi"/>
                      <w:sz w:val="24"/>
                      <w:szCs w:val="24"/>
                    </w:rPr>
                    <w:t xml:space="preserve"> v Musa [2014] EWHC 1200 (</w:t>
                  </w:r>
                  <w:proofErr w:type="spellStart"/>
                  <w:r w:rsidR="00D96639" w:rsidRPr="0026390F">
                    <w:rPr>
                      <w:rFonts w:asciiTheme="majorHAnsi" w:hAnsiTheme="majorHAnsi"/>
                      <w:sz w:val="24"/>
                      <w:szCs w:val="24"/>
                    </w:rPr>
                    <w:t>Fam</w:t>
                  </w:r>
                  <w:proofErr w:type="spellEnd"/>
                  <w:r w:rsidR="00D96639" w:rsidRPr="0026390F">
                    <w:rPr>
                      <w:rFonts w:asciiTheme="majorHAnsi" w:hAnsiTheme="majorHAnsi"/>
                      <w:sz w:val="24"/>
                      <w:szCs w:val="24"/>
                    </w:rPr>
                    <w:t>))</w:t>
                  </w:r>
                  <w:r w:rsidR="00B341F9" w:rsidRPr="0026390F">
                    <w:rPr>
                      <w:rFonts w:asciiTheme="majorHAnsi" w:hAnsiTheme="majorHAnsi"/>
                      <w:sz w:val="24"/>
                      <w:szCs w:val="24"/>
                    </w:rPr>
                    <w:t>.</w:t>
                  </w:r>
                </w:p>
              </w:sdtContent>
            </w:sdt>
            <w:p w14:paraId="6F6FB7CA" w14:textId="2BEABFB0" w:rsidR="00B341F9" w:rsidRPr="00AC4ED6" w:rsidRDefault="00B341F9" w:rsidP="00066687">
              <w:pPr>
                <w:spacing w:line="360" w:lineRule="auto"/>
                <w:rPr>
                  <w:rFonts w:asciiTheme="majorHAnsi" w:hAnsiTheme="majorHAnsi"/>
                  <w:sz w:val="24"/>
                  <w:szCs w:val="24"/>
                </w:rPr>
              </w:pPr>
              <w:r>
                <w:rPr>
                  <w:rFonts w:asciiTheme="majorHAnsi" w:hAnsiTheme="majorHAnsi"/>
                  <w:sz w:val="24"/>
                  <w:szCs w:val="24"/>
                </w:rPr>
                <w:t xml:space="preserve"> </w:t>
              </w:r>
            </w:p>
            <w:sdt>
              <w:sdtPr>
                <w:rPr>
                  <w:rFonts w:eastAsiaTheme="majorEastAsia" w:cstheme="majorBidi"/>
                  <w:b/>
                </w:rPr>
                <w:id w:val="-1082295766"/>
                <w:placeholder>
                  <w:docPart w:val="B2B2004E32DEF645ACF97D48DED62203"/>
                </w:placeholder>
              </w:sdtPr>
              <w:sdtEndPr>
                <w:rPr>
                  <w:rFonts w:asciiTheme="majorHAnsi" w:hAnsiTheme="majorHAnsi"/>
                  <w:bCs/>
                  <w:color w:val="4F81BD" w:themeColor="accent1"/>
                  <w:sz w:val="32"/>
                  <w:szCs w:val="32"/>
                </w:rPr>
              </w:sdtEndPr>
              <w:sdtContent>
                <w:p w14:paraId="0505AB7A" w14:textId="4039958F" w:rsidR="00AC4ED6" w:rsidRPr="00AC4ED6" w:rsidRDefault="00AC4ED6" w:rsidP="00AC4ED6">
                  <w:pPr>
                    <w:spacing w:line="276" w:lineRule="auto"/>
                    <w:rPr>
                      <w:rFonts w:asciiTheme="majorHAnsi" w:hAnsiTheme="majorHAnsi"/>
                    </w:rPr>
                  </w:pPr>
                  <w:r w:rsidRPr="00AC4ED6">
                    <w:rPr>
                      <w:rFonts w:asciiTheme="majorHAnsi" w:eastAsiaTheme="majorEastAsia" w:hAnsiTheme="majorHAnsi" w:cstheme="majorBidi"/>
                      <w:bCs/>
                      <w:sz w:val="24"/>
                      <w:szCs w:val="24"/>
                    </w:rPr>
                    <w:t xml:space="preserve">In </w:t>
                  </w:r>
                  <w:proofErr w:type="spellStart"/>
                  <w:r w:rsidRPr="00AC4ED6">
                    <w:rPr>
                      <w:rFonts w:asciiTheme="majorHAnsi" w:eastAsiaTheme="majorEastAsia" w:hAnsiTheme="majorHAnsi" w:cstheme="majorBidi"/>
                      <w:bCs/>
                      <w:sz w:val="24"/>
                      <w:szCs w:val="24"/>
                    </w:rPr>
                    <w:t>Wigan</w:t>
                  </w:r>
                  <w:proofErr w:type="spellEnd"/>
                  <w:r w:rsidRPr="00AC4ED6">
                    <w:rPr>
                      <w:rFonts w:asciiTheme="majorHAnsi" w:eastAsiaTheme="majorEastAsia" w:hAnsiTheme="majorHAnsi" w:cstheme="majorBidi"/>
                      <w:bCs/>
                      <w:sz w:val="24"/>
                      <w:szCs w:val="24"/>
                    </w:rPr>
                    <w:t xml:space="preserve"> BC v Fisher &amp; </w:t>
                  </w:r>
                  <w:proofErr w:type="spellStart"/>
                  <w:r w:rsidRPr="00AC4ED6">
                    <w:rPr>
                      <w:rFonts w:asciiTheme="majorHAnsi" w:eastAsiaTheme="majorEastAsia" w:hAnsiTheme="majorHAnsi" w:cstheme="majorBidi"/>
                      <w:bCs/>
                      <w:sz w:val="24"/>
                      <w:szCs w:val="24"/>
                    </w:rPr>
                    <w:t>Ors</w:t>
                  </w:r>
                  <w:proofErr w:type="spellEnd"/>
                  <w:r w:rsidRPr="00AC4ED6">
                    <w:rPr>
                      <w:rFonts w:asciiTheme="majorHAnsi" w:eastAsiaTheme="majorEastAsia" w:hAnsiTheme="majorHAnsi" w:cstheme="majorBidi"/>
                      <w:bCs/>
                      <w:sz w:val="24"/>
                      <w:szCs w:val="24"/>
                    </w:rPr>
                    <w:t xml:space="preserve"> </w:t>
                  </w:r>
                  <w:r w:rsidRPr="00AC4ED6">
                    <w:rPr>
                      <w:rFonts w:asciiTheme="majorHAnsi" w:hAnsiTheme="majorHAnsi"/>
                      <w:sz w:val="24"/>
                      <w:szCs w:val="24"/>
                    </w:rPr>
                    <w:t xml:space="preserve">[2015] (Rev 1) </w:t>
                  </w:r>
                  <w:r w:rsidRPr="00AC4ED6">
                    <w:rPr>
                      <w:rFonts w:asciiTheme="majorHAnsi" w:hAnsiTheme="majorHAnsi" w:cs="Times"/>
                      <w:sz w:val="24"/>
                      <w:szCs w:val="24"/>
                    </w:rPr>
                    <w:t>EWFC 34 (21 April 2015)</w:t>
                  </w:r>
                  <w:r w:rsidRPr="00AC4ED6">
                    <w:rPr>
                      <w:rFonts w:asciiTheme="majorHAnsi" w:hAnsiTheme="majorHAnsi" w:cs="Times"/>
                      <w:sz w:val="24"/>
                      <w:szCs w:val="24"/>
                    </w:rPr>
                    <w:t xml:space="preserve"> Peter Jackson J noted that in </w:t>
                  </w:r>
                  <w:r w:rsidRPr="00AC4ED6">
                    <w:rPr>
                      <w:rFonts w:asciiTheme="majorHAnsi" w:hAnsiTheme="majorHAnsi" w:cs="Georgia"/>
                      <w:bCs/>
                      <w:sz w:val="24"/>
                      <w:szCs w:val="24"/>
                    </w:rPr>
                    <w:t xml:space="preserve">2014 </w:t>
                  </w:r>
                  <w:r w:rsidRPr="00AC4ED6">
                    <w:rPr>
                      <w:rFonts w:asciiTheme="majorHAnsi" w:hAnsiTheme="majorHAnsi" w:cs="Georgia"/>
                      <w:bCs/>
                      <w:sz w:val="24"/>
                      <w:szCs w:val="24"/>
                    </w:rPr>
                    <w:t>over 300 judgments at High Court</w:t>
                  </w:r>
                  <w:r w:rsidRPr="00AC4ED6">
                    <w:rPr>
                      <w:rFonts w:asciiTheme="majorHAnsi" w:hAnsiTheme="majorHAnsi" w:cs="Georgia"/>
                      <w:bCs/>
                      <w:sz w:val="24"/>
                      <w:szCs w:val="24"/>
                    </w:rPr>
                    <w:t xml:space="preserve"> </w:t>
                  </w:r>
                  <w:r w:rsidRPr="00AC4ED6">
                    <w:rPr>
                      <w:rFonts w:asciiTheme="majorHAnsi" w:hAnsiTheme="majorHAnsi" w:cs="Georgia"/>
                      <w:bCs/>
                      <w:sz w:val="24"/>
                      <w:szCs w:val="24"/>
                    </w:rPr>
                    <w:t>level and</w:t>
                  </w:r>
                  <w:r w:rsidRPr="00AC4ED6">
                    <w:rPr>
                      <w:rFonts w:asciiTheme="majorHAnsi" w:hAnsiTheme="majorHAnsi" w:cs="Georgia"/>
                      <w:bCs/>
                      <w:sz w:val="24"/>
                      <w:szCs w:val="24"/>
                    </w:rPr>
                    <w:t xml:space="preserve"> 160 other judgments</w:t>
                  </w:r>
                  <w:r w:rsidRPr="00AC4ED6">
                    <w:rPr>
                      <w:rFonts w:asciiTheme="majorHAnsi" w:hAnsiTheme="majorHAnsi" w:cs="Georgia"/>
                      <w:bCs/>
                      <w:sz w:val="24"/>
                      <w:szCs w:val="24"/>
                    </w:rPr>
                    <w:t xml:space="preserve"> had been published on </w:t>
                  </w:r>
                  <w:proofErr w:type="spellStart"/>
                  <w:r w:rsidRPr="00AC4ED6">
                    <w:rPr>
                      <w:rFonts w:asciiTheme="majorHAnsi" w:hAnsiTheme="majorHAnsi" w:cs="Georgia"/>
                      <w:bCs/>
                      <w:sz w:val="24"/>
                      <w:szCs w:val="24"/>
                    </w:rPr>
                    <w:t>BaILII</w:t>
                  </w:r>
                  <w:proofErr w:type="spellEnd"/>
                  <w:r w:rsidRPr="00AC4ED6">
                    <w:rPr>
                      <w:rFonts w:asciiTheme="majorHAnsi" w:hAnsiTheme="majorHAnsi" w:cs="Georgia"/>
                      <w:bCs/>
                      <w:sz w:val="24"/>
                      <w:szCs w:val="24"/>
                    </w:rPr>
                    <w:t xml:space="preserve"> - a substantial increase but still not enormous numbers</w:t>
                  </w:r>
                  <w:r w:rsidRPr="00AC4ED6">
                    <w:rPr>
                      <w:rFonts w:asciiTheme="majorHAnsi" w:hAnsiTheme="majorHAnsi" w:cs="Georgia"/>
                      <w:bCs/>
                      <w:sz w:val="24"/>
                      <w:szCs w:val="24"/>
                    </w:rPr>
                    <w:t>.</w:t>
                  </w:r>
                  <w:r w:rsidRPr="00AC4ED6">
                    <w:rPr>
                      <w:rFonts w:asciiTheme="majorHAnsi" w:hAnsiTheme="majorHAnsi" w:cs="Georgia"/>
                      <w:bCs/>
                      <w:sz w:val="24"/>
                      <w:szCs w:val="24"/>
                    </w:rPr>
                    <w:t xml:space="preserve"> He said that </w:t>
                  </w:r>
                  <w:r w:rsidRPr="00AC4ED6">
                    <w:rPr>
                      <w:rFonts w:asciiTheme="majorHAnsi" w:hAnsiTheme="majorHAnsi"/>
                      <w:sz w:val="24"/>
                      <w:szCs w:val="24"/>
                    </w:rPr>
                    <w:t>Legal aid should cover arguments about</w:t>
                  </w:r>
                  <w:r>
                    <w:rPr>
                      <w:rFonts w:asciiTheme="majorHAnsi" w:hAnsiTheme="majorHAnsi"/>
                      <w:sz w:val="24"/>
                      <w:szCs w:val="24"/>
                    </w:rPr>
                    <w:t xml:space="preserve"> the publication of judgments because these issues are an </w:t>
                  </w:r>
                  <w:r w:rsidRPr="00AC4ED6">
                    <w:rPr>
                      <w:rFonts w:asciiTheme="majorHAnsi" w:hAnsiTheme="majorHAnsi"/>
                      <w:sz w:val="24"/>
                      <w:szCs w:val="24"/>
                    </w:rPr>
                    <w:t>integral part of proceedings</w:t>
                  </w:r>
                  <w:r>
                    <w:rPr>
                      <w:rFonts w:asciiTheme="majorHAnsi" w:hAnsiTheme="majorHAnsi"/>
                      <w:sz w:val="24"/>
                      <w:szCs w:val="24"/>
                    </w:rPr>
                    <w:t>.</w:t>
                  </w:r>
                </w:p>
                <w:p w14:paraId="68921D10" w14:textId="0FDC6C2E" w:rsidR="00401373" w:rsidRPr="00AC4ED6" w:rsidRDefault="00401373" w:rsidP="00AC4ED6">
                  <w:pPr>
                    <w:spacing w:line="276" w:lineRule="auto"/>
                    <w:rPr>
                      <w:rFonts w:asciiTheme="majorHAnsi" w:hAnsiTheme="majorHAnsi" w:cs="Times"/>
                      <w:sz w:val="24"/>
                      <w:szCs w:val="24"/>
                    </w:rPr>
                  </w:pPr>
                </w:p>
                <w:p w14:paraId="487BE086" w14:textId="77777777" w:rsidR="00401373" w:rsidRPr="00AC4ED6" w:rsidRDefault="00401373">
                  <w:pPr>
                    <w:spacing w:line="240" w:lineRule="auto"/>
                    <w:rPr>
                      <w:rFonts w:asciiTheme="majorHAnsi" w:hAnsiTheme="majorHAnsi"/>
                      <w:sz w:val="24"/>
                      <w:szCs w:val="24"/>
                    </w:rPr>
                  </w:pPr>
                  <w:r w:rsidRPr="00AC4ED6">
                    <w:rPr>
                      <w:rFonts w:asciiTheme="majorHAnsi" w:hAnsiTheme="majorHAnsi"/>
                      <w:sz w:val="24"/>
                      <w:szCs w:val="24"/>
                    </w:rPr>
                    <w:br w:type="page"/>
                  </w:r>
                </w:p>
                <w:p w14:paraId="04C6EF89" w14:textId="3ABFC57E" w:rsidR="002148D6" w:rsidRPr="00AC4ED6" w:rsidRDefault="002148D6" w:rsidP="00AC4ED6">
                  <w:pPr>
                    <w:pStyle w:val="Heading2"/>
                    <w:rPr>
                      <w:sz w:val="32"/>
                      <w:szCs w:val="32"/>
                    </w:rPr>
                  </w:pPr>
                  <w:r w:rsidRPr="00AC4ED6">
                    <w:rPr>
                      <w:sz w:val="32"/>
                      <w:szCs w:val="32"/>
                    </w:rPr>
                    <w:t>Access to law and information</w:t>
                  </w:r>
                </w:p>
              </w:sdtContent>
            </w:sdt>
            <w:p w14:paraId="0CAA32AC" w14:textId="77777777" w:rsidR="00401373" w:rsidRDefault="00401373" w:rsidP="00066687">
              <w:pPr>
                <w:spacing w:line="360" w:lineRule="auto"/>
                <w:rPr>
                  <w:rFonts w:asciiTheme="majorHAnsi" w:hAnsiTheme="majorHAnsi"/>
                  <w:sz w:val="24"/>
                  <w:szCs w:val="24"/>
                </w:rPr>
              </w:pPr>
            </w:p>
            <w:sdt>
              <w:sdtPr>
                <w:rPr>
                  <w:rFonts w:asciiTheme="majorHAnsi" w:hAnsiTheme="majorHAnsi"/>
                  <w:sz w:val="24"/>
                  <w:szCs w:val="24"/>
                </w:rPr>
                <w:id w:val="-267776347"/>
                <w:placeholder>
                  <w:docPart w:val="9BC672D83CC0B34E8E3AC4C1D8B19B8F"/>
                </w:placeholder>
              </w:sdtPr>
              <w:sdtEndPr/>
              <w:sdtContent>
                <w:p w14:paraId="5EE018F5"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The law and procedure rules are generally available for free online. But this doesn’t mean that they are accessible. The law is difficult to find, difficult to navigate and difficult to understand and interpret:</w:t>
                  </w:r>
                </w:p>
                <w:p w14:paraId="7866BB42" w14:textId="3411ADE4" w:rsidR="00401373" w:rsidRPr="0026390F" w:rsidRDefault="002148D6" w:rsidP="00066687">
                  <w:pPr>
                    <w:pStyle w:val="ListParagraph"/>
                    <w:numPr>
                      <w:ilvl w:val="0"/>
                      <w:numId w:val="9"/>
                    </w:numPr>
                    <w:spacing w:line="360" w:lineRule="auto"/>
                    <w:rPr>
                      <w:rFonts w:asciiTheme="majorHAnsi" w:hAnsiTheme="majorHAnsi"/>
                      <w:sz w:val="24"/>
                      <w:szCs w:val="24"/>
                    </w:rPr>
                  </w:pPr>
                  <w:r w:rsidRPr="0026390F">
                    <w:rPr>
                      <w:rFonts w:asciiTheme="majorHAnsi" w:hAnsiTheme="majorHAnsi"/>
                      <w:b/>
                      <w:sz w:val="24"/>
                      <w:szCs w:val="24"/>
                    </w:rPr>
                    <w:t>Legislation</w:t>
                  </w:r>
                  <w:r w:rsidRPr="0026390F">
                    <w:rPr>
                      <w:rFonts w:asciiTheme="majorHAnsi" w:hAnsiTheme="majorHAnsi"/>
                      <w:sz w:val="24"/>
                      <w:szCs w:val="24"/>
                    </w:rPr>
                    <w:t xml:space="preserve"> is available on </w:t>
                  </w:r>
                  <w:hyperlink r:id="rId10" w:history="1">
                    <w:r w:rsidRPr="0026390F">
                      <w:rPr>
                        <w:rFonts w:asciiTheme="majorHAnsi" w:hAnsiTheme="majorHAnsi"/>
                        <w:sz w:val="24"/>
                        <w:szCs w:val="24"/>
                      </w:rPr>
                      <w:t>www.legislation.gov.uk</w:t>
                    </w:r>
                  </w:hyperlink>
                  <w:r w:rsidRPr="0026390F">
                    <w:rPr>
                      <w:rFonts w:asciiTheme="majorHAnsi" w:hAnsiTheme="majorHAnsi"/>
                      <w:sz w:val="24"/>
                      <w:szCs w:val="24"/>
                    </w:rPr>
                    <w:t xml:space="preserve"> but it might not be up to date.</w:t>
                  </w:r>
                </w:p>
                <w:p w14:paraId="18126A83" w14:textId="04BD9C16" w:rsidR="00401373" w:rsidRPr="0026390F" w:rsidRDefault="002148D6" w:rsidP="00066687">
                  <w:pPr>
                    <w:pStyle w:val="ListParagraph"/>
                    <w:numPr>
                      <w:ilvl w:val="0"/>
                      <w:numId w:val="9"/>
                    </w:numPr>
                    <w:spacing w:line="360" w:lineRule="auto"/>
                    <w:rPr>
                      <w:rFonts w:asciiTheme="majorHAnsi" w:hAnsiTheme="majorHAnsi"/>
                      <w:sz w:val="24"/>
                      <w:szCs w:val="24"/>
                    </w:rPr>
                  </w:pPr>
                  <w:r w:rsidRPr="0026390F">
                    <w:rPr>
                      <w:rFonts w:asciiTheme="majorHAnsi" w:hAnsiTheme="majorHAnsi"/>
                      <w:b/>
                      <w:sz w:val="24"/>
                      <w:szCs w:val="24"/>
                    </w:rPr>
                    <w:t>Cases</w:t>
                  </w:r>
                  <w:r w:rsidRPr="0026390F">
                    <w:rPr>
                      <w:rFonts w:asciiTheme="majorHAnsi" w:hAnsiTheme="majorHAnsi"/>
                      <w:sz w:val="24"/>
                      <w:szCs w:val="24"/>
                    </w:rPr>
                    <w:t xml:space="preserve"> are available on www.Bailii.org but it is difficult to search for unless you know what you are looking for and non-lawyers find it really hard to work out which cases are relevant to their own.</w:t>
                  </w:r>
                  <w:r w:rsidR="00401373" w:rsidRPr="0026390F">
                    <w:rPr>
                      <w:rFonts w:asciiTheme="majorHAnsi" w:hAnsiTheme="majorHAnsi"/>
                      <w:sz w:val="24"/>
                      <w:szCs w:val="24"/>
                    </w:rPr>
                    <w:t xml:space="preserve"> Historically, it was usually only judgments that were “binding precedents” were published through the Law Reports. These are judgments of higher courts, that give guidance to lower courts on how to interpret the law, and which must be followed. Today, now that judgments are published in the interests of transparency it is difficult for non-lawyers (and even lawyers!) to work out which judgments are precedents and which are just records of how one judge has dealt with one unique set of facts (This is a good example of how sometimes more information makes it harder to see what is happening. More information does not always make things more transp</w:t>
                  </w:r>
                  <w:r w:rsidR="00D84480">
                    <w:rPr>
                      <w:rFonts w:asciiTheme="majorHAnsi" w:hAnsiTheme="majorHAnsi"/>
                      <w:sz w:val="24"/>
                      <w:szCs w:val="24"/>
                    </w:rPr>
                    <w:t>arent</w:t>
                  </w:r>
                  <w:r w:rsidR="00401373" w:rsidRPr="0026390F">
                    <w:rPr>
                      <w:rFonts w:asciiTheme="majorHAnsi" w:hAnsiTheme="majorHAnsi"/>
                      <w:sz w:val="24"/>
                      <w:szCs w:val="24"/>
                    </w:rPr>
                    <w:t>).</w:t>
                  </w:r>
                </w:p>
                <w:p w14:paraId="182ADDD2" w14:textId="5BD67F64" w:rsidR="00401373" w:rsidRPr="0026390F" w:rsidRDefault="002148D6" w:rsidP="00066687">
                  <w:pPr>
                    <w:pStyle w:val="ListParagraph"/>
                    <w:numPr>
                      <w:ilvl w:val="0"/>
                      <w:numId w:val="9"/>
                    </w:numPr>
                    <w:spacing w:line="360" w:lineRule="auto"/>
                    <w:rPr>
                      <w:rFonts w:asciiTheme="majorHAnsi" w:hAnsiTheme="majorHAnsi"/>
                      <w:sz w:val="24"/>
                      <w:szCs w:val="24"/>
                    </w:rPr>
                  </w:pPr>
                  <w:r w:rsidRPr="0026390F">
                    <w:rPr>
                      <w:rFonts w:asciiTheme="majorHAnsi" w:hAnsiTheme="majorHAnsi"/>
                      <w:b/>
                      <w:sz w:val="24"/>
                      <w:szCs w:val="24"/>
                    </w:rPr>
                    <w:t>Procedure rules and practice directions</w:t>
                  </w:r>
                  <w:r w:rsidRPr="0026390F">
                    <w:rPr>
                      <w:rFonts w:asciiTheme="majorHAnsi" w:hAnsiTheme="majorHAnsi"/>
                      <w:sz w:val="24"/>
                      <w:szCs w:val="24"/>
                    </w:rPr>
                    <w:t xml:space="preserve"> are available on </w:t>
                  </w:r>
                  <w:hyperlink r:id="rId11" w:history="1">
                    <w:r w:rsidRPr="0026390F">
                      <w:rPr>
                        <w:rFonts w:asciiTheme="majorHAnsi" w:hAnsiTheme="majorHAnsi"/>
                        <w:sz w:val="24"/>
                        <w:szCs w:val="24"/>
                      </w:rPr>
                      <w:t>www.justice.gov.uk</w:t>
                    </w:r>
                  </w:hyperlink>
                  <w:r w:rsidRPr="0026390F">
                    <w:rPr>
                      <w:rFonts w:asciiTheme="majorHAnsi" w:hAnsiTheme="majorHAnsi"/>
                      <w:sz w:val="24"/>
                      <w:szCs w:val="24"/>
                    </w:rPr>
                    <w:t xml:space="preserve"> but they are poorly formatted – and vast.</w:t>
                  </w:r>
                </w:p>
                <w:p w14:paraId="0883CB7E" w14:textId="7C8AB614" w:rsidR="00401373" w:rsidRPr="0026390F" w:rsidRDefault="002148D6" w:rsidP="00401373">
                  <w:pPr>
                    <w:pStyle w:val="ListParagraph"/>
                    <w:numPr>
                      <w:ilvl w:val="0"/>
                      <w:numId w:val="9"/>
                    </w:numPr>
                    <w:spacing w:line="360" w:lineRule="auto"/>
                    <w:rPr>
                      <w:rFonts w:asciiTheme="majorHAnsi" w:hAnsiTheme="majorHAnsi"/>
                      <w:sz w:val="24"/>
                      <w:szCs w:val="24"/>
                    </w:rPr>
                  </w:pPr>
                  <w:r w:rsidRPr="0026390F">
                    <w:rPr>
                      <w:rFonts w:asciiTheme="majorHAnsi" w:hAnsiTheme="majorHAnsi"/>
                      <w:b/>
                      <w:sz w:val="24"/>
                      <w:szCs w:val="24"/>
                    </w:rPr>
                    <w:t>President’s guidance</w:t>
                  </w:r>
                  <w:r w:rsidRPr="0026390F">
                    <w:rPr>
                      <w:rFonts w:asciiTheme="majorHAnsi" w:hAnsiTheme="majorHAnsi"/>
                      <w:sz w:val="24"/>
                      <w:szCs w:val="24"/>
                    </w:rPr>
                    <w:t xml:space="preserve"> </w:t>
                  </w:r>
                  <w:r w:rsidR="00401373" w:rsidRPr="0026390F">
                    <w:rPr>
                      <w:rFonts w:asciiTheme="majorHAnsi" w:hAnsiTheme="majorHAnsi"/>
                      <w:sz w:val="24"/>
                      <w:szCs w:val="24"/>
                    </w:rPr>
                    <w:t>notes are</w:t>
                  </w:r>
                  <w:r w:rsidRPr="0026390F">
                    <w:rPr>
                      <w:rFonts w:asciiTheme="majorHAnsi" w:hAnsiTheme="majorHAnsi"/>
                      <w:sz w:val="24"/>
                      <w:szCs w:val="24"/>
                    </w:rPr>
                    <w:t xml:space="preserve"> (largely) available on </w:t>
                  </w:r>
                  <w:hyperlink r:id="rId12" w:history="1">
                    <w:r w:rsidRPr="0026390F">
                      <w:rPr>
                        <w:rFonts w:asciiTheme="majorHAnsi" w:hAnsiTheme="majorHAnsi"/>
                        <w:sz w:val="24"/>
                        <w:szCs w:val="24"/>
                      </w:rPr>
                      <w:t>www.judiciary.gov.uk</w:t>
                    </w:r>
                  </w:hyperlink>
                  <w:r w:rsidR="00F364DB">
                    <w:rPr>
                      <w:rFonts w:asciiTheme="majorHAnsi" w:hAnsiTheme="majorHAnsi"/>
                      <w:sz w:val="24"/>
                      <w:szCs w:val="24"/>
                    </w:rPr>
                    <w:t xml:space="preserve"> but are</w:t>
                  </w:r>
                  <w:r w:rsidRPr="0026390F">
                    <w:rPr>
                      <w:rFonts w:asciiTheme="majorHAnsi" w:hAnsiTheme="majorHAnsi"/>
                      <w:sz w:val="24"/>
                      <w:szCs w:val="24"/>
                    </w:rPr>
                    <w:t xml:space="preserve"> difficult to find.</w:t>
                  </w:r>
                </w:p>
                <w:p w14:paraId="5C30C8F3" w14:textId="5C4910DA" w:rsidR="002148D6" w:rsidRPr="0026390F" w:rsidRDefault="002148D6" w:rsidP="00401373">
                  <w:pPr>
                    <w:pStyle w:val="ListParagraph"/>
                    <w:numPr>
                      <w:ilvl w:val="0"/>
                      <w:numId w:val="9"/>
                    </w:numPr>
                    <w:spacing w:line="360" w:lineRule="auto"/>
                    <w:rPr>
                      <w:rFonts w:asciiTheme="majorHAnsi" w:hAnsiTheme="majorHAnsi"/>
                      <w:sz w:val="24"/>
                      <w:szCs w:val="24"/>
                    </w:rPr>
                  </w:pPr>
                  <w:r w:rsidRPr="0026390F">
                    <w:rPr>
                      <w:rFonts w:asciiTheme="majorHAnsi" w:hAnsiTheme="majorHAnsi"/>
                      <w:sz w:val="24"/>
                      <w:szCs w:val="24"/>
                    </w:rPr>
                    <w:t xml:space="preserve">Most </w:t>
                  </w:r>
                  <w:r w:rsidRPr="0026390F">
                    <w:rPr>
                      <w:rFonts w:asciiTheme="majorHAnsi" w:hAnsiTheme="majorHAnsi"/>
                      <w:b/>
                      <w:sz w:val="24"/>
                      <w:szCs w:val="24"/>
                    </w:rPr>
                    <w:t>government websites</w:t>
                  </w:r>
                  <w:r w:rsidRPr="0026390F">
                    <w:rPr>
                      <w:rFonts w:asciiTheme="majorHAnsi" w:hAnsiTheme="majorHAnsi"/>
                      <w:sz w:val="24"/>
                      <w:szCs w:val="24"/>
                    </w:rPr>
                    <w:t xml:space="preserve"> have very poor search functionality</w:t>
                  </w:r>
                  <w:r w:rsidR="009A0C66">
                    <w:rPr>
                      <w:rFonts w:asciiTheme="majorHAnsi" w:hAnsiTheme="majorHAnsi"/>
                      <w:sz w:val="24"/>
                      <w:szCs w:val="24"/>
                    </w:rPr>
                    <w:t xml:space="preserve"> and confusing site architecture</w:t>
                  </w:r>
                  <w:r w:rsidRPr="0026390F">
                    <w:rPr>
                      <w:rFonts w:asciiTheme="majorHAnsi" w:hAnsiTheme="majorHAnsi"/>
                      <w:sz w:val="24"/>
                      <w:szCs w:val="24"/>
                    </w:rPr>
                    <w:t>.</w:t>
                  </w:r>
                </w:p>
                <w:p w14:paraId="54C22475" w14:textId="77777777" w:rsidR="00401373" w:rsidRPr="0026390F" w:rsidRDefault="002148D6" w:rsidP="00401373">
                  <w:pPr>
                    <w:pStyle w:val="ListParagraph"/>
                    <w:numPr>
                      <w:ilvl w:val="0"/>
                      <w:numId w:val="9"/>
                    </w:numPr>
                    <w:spacing w:line="360" w:lineRule="auto"/>
                    <w:rPr>
                      <w:rFonts w:asciiTheme="majorHAnsi" w:hAnsiTheme="majorHAnsi"/>
                      <w:sz w:val="24"/>
                      <w:szCs w:val="24"/>
                    </w:rPr>
                  </w:pPr>
                  <w:r w:rsidRPr="0026390F">
                    <w:rPr>
                      <w:rFonts w:asciiTheme="majorHAnsi" w:hAnsiTheme="majorHAnsi"/>
                      <w:b/>
                      <w:sz w:val="24"/>
                      <w:szCs w:val="24"/>
                    </w:rPr>
                    <w:t>Local practice directions</w:t>
                  </w:r>
                  <w:r w:rsidRPr="0026390F">
                    <w:rPr>
                      <w:rFonts w:asciiTheme="majorHAnsi" w:hAnsiTheme="majorHAnsi"/>
                      <w:sz w:val="24"/>
                      <w:szCs w:val="24"/>
                    </w:rPr>
                    <w:t xml:space="preserve"> made by Designated Family Judges for any given area are circulated on an ad hoc basis, usually only to lawyers. Even lawyers who do not regularly work in a particular court may be unaware of a local practice direction until they find they have done something wrong!</w:t>
                  </w:r>
                </w:p>
                <w:p w14:paraId="7658646F" w14:textId="77777777" w:rsidR="00923023" w:rsidRDefault="00923023" w:rsidP="00066687">
                  <w:pPr>
                    <w:pStyle w:val="ListParagraph"/>
                    <w:numPr>
                      <w:ilvl w:val="0"/>
                      <w:numId w:val="9"/>
                    </w:numPr>
                    <w:spacing w:line="360" w:lineRule="auto"/>
                    <w:rPr>
                      <w:rFonts w:asciiTheme="majorHAnsi" w:hAnsiTheme="majorHAnsi"/>
                      <w:sz w:val="24"/>
                      <w:szCs w:val="24"/>
                    </w:rPr>
                  </w:pPr>
                  <w:proofErr w:type="gramStart"/>
                  <w:r w:rsidRPr="0026390F">
                    <w:rPr>
                      <w:rFonts w:asciiTheme="majorHAnsi" w:hAnsiTheme="majorHAnsi"/>
                      <w:sz w:val="24"/>
                      <w:szCs w:val="24"/>
                    </w:rPr>
                    <w:t xml:space="preserve">A </w:t>
                  </w:r>
                  <w:r w:rsidR="00401373" w:rsidRPr="0026390F">
                    <w:rPr>
                      <w:rFonts w:asciiTheme="majorHAnsi" w:hAnsiTheme="majorHAnsi"/>
                      <w:b/>
                      <w:sz w:val="24"/>
                      <w:szCs w:val="24"/>
                    </w:rPr>
                    <w:t xml:space="preserve">Research </w:t>
                  </w:r>
                  <w:r w:rsidRPr="0026390F">
                    <w:rPr>
                      <w:rFonts w:asciiTheme="majorHAnsi" w:hAnsiTheme="majorHAnsi"/>
                      <w:b/>
                      <w:sz w:val="24"/>
                      <w:szCs w:val="24"/>
                    </w:rPr>
                    <w:t>bulletin</w:t>
                  </w:r>
                  <w:r w:rsidR="00401373" w:rsidRPr="0026390F">
                    <w:rPr>
                      <w:rFonts w:asciiTheme="majorHAnsi" w:hAnsiTheme="majorHAnsi"/>
                      <w:b/>
                      <w:sz w:val="24"/>
                      <w:szCs w:val="24"/>
                    </w:rPr>
                    <w:t xml:space="preserve"> </w:t>
                  </w:r>
                  <w:r w:rsidRPr="0026390F">
                    <w:rPr>
                      <w:rFonts w:asciiTheme="majorHAnsi" w:hAnsiTheme="majorHAnsi"/>
                      <w:sz w:val="24"/>
                      <w:szCs w:val="24"/>
                    </w:rPr>
                    <w:t>summarizing recent research relevant to family law</w:t>
                  </w:r>
                  <w:r w:rsidRPr="0026390F">
                    <w:rPr>
                      <w:rFonts w:asciiTheme="majorHAnsi" w:hAnsiTheme="majorHAnsi"/>
                      <w:b/>
                      <w:sz w:val="24"/>
                      <w:szCs w:val="24"/>
                    </w:rPr>
                    <w:t xml:space="preserve"> </w:t>
                  </w:r>
                  <w:r w:rsidRPr="0026390F">
                    <w:rPr>
                      <w:rFonts w:asciiTheme="majorHAnsi" w:hAnsiTheme="majorHAnsi"/>
                      <w:sz w:val="24"/>
                      <w:szCs w:val="24"/>
                    </w:rPr>
                    <w:t>is published from time to time by the Ministry</w:t>
                  </w:r>
                  <w:r>
                    <w:rPr>
                      <w:rFonts w:asciiTheme="majorHAnsi" w:hAnsiTheme="majorHAnsi"/>
                      <w:sz w:val="24"/>
                      <w:szCs w:val="24"/>
                    </w:rPr>
                    <w:t xml:space="preserve"> of Justice Knowledge Hub</w:t>
                  </w:r>
                  <w:proofErr w:type="gramEnd"/>
                  <w:r>
                    <w:rPr>
                      <w:rFonts w:asciiTheme="majorHAnsi" w:hAnsiTheme="majorHAnsi"/>
                      <w:sz w:val="24"/>
                      <w:szCs w:val="24"/>
                    </w:rPr>
                    <w:t>, but its existence is poorly publicized (email knowledgehub@justice.gsi.gov.uk).</w:t>
                  </w:r>
                  <w:r w:rsidR="00401373" w:rsidRPr="00401373">
                    <w:rPr>
                      <w:rFonts w:asciiTheme="majorHAnsi" w:hAnsiTheme="majorHAnsi"/>
                      <w:sz w:val="24"/>
                      <w:szCs w:val="24"/>
                    </w:rPr>
                    <w:t xml:space="preserve"> </w:t>
                  </w:r>
                  <w:r w:rsidR="002148D6" w:rsidRPr="00401373">
                    <w:rPr>
                      <w:rFonts w:asciiTheme="majorHAnsi" w:hAnsiTheme="majorHAnsi"/>
                      <w:sz w:val="24"/>
                      <w:szCs w:val="24"/>
                    </w:rPr>
                    <w:t xml:space="preserve"> </w:t>
                  </w:r>
                </w:p>
                <w:p w14:paraId="7D7895A7" w14:textId="77777777" w:rsidR="00923023" w:rsidRDefault="002148D6" w:rsidP="00066687">
                  <w:pPr>
                    <w:pStyle w:val="ListParagraph"/>
                    <w:numPr>
                      <w:ilvl w:val="0"/>
                      <w:numId w:val="9"/>
                    </w:numPr>
                    <w:spacing w:line="360" w:lineRule="auto"/>
                    <w:rPr>
                      <w:rFonts w:asciiTheme="majorHAnsi" w:hAnsiTheme="majorHAnsi"/>
                      <w:sz w:val="24"/>
                      <w:szCs w:val="24"/>
                    </w:rPr>
                  </w:pPr>
                  <w:r w:rsidRPr="00923023">
                    <w:rPr>
                      <w:rFonts w:asciiTheme="majorHAnsi" w:hAnsiTheme="majorHAnsi"/>
                      <w:sz w:val="24"/>
                      <w:szCs w:val="24"/>
                    </w:rPr>
                    <w:t xml:space="preserve">There are many </w:t>
                  </w:r>
                  <w:proofErr w:type="gramStart"/>
                  <w:r w:rsidRPr="00923023">
                    <w:rPr>
                      <w:rFonts w:asciiTheme="majorHAnsi" w:hAnsiTheme="majorHAnsi"/>
                      <w:sz w:val="24"/>
                      <w:szCs w:val="24"/>
                    </w:rPr>
                    <w:t>websites which</w:t>
                  </w:r>
                  <w:proofErr w:type="gramEnd"/>
                  <w:r w:rsidRPr="00923023">
                    <w:rPr>
                      <w:rFonts w:asciiTheme="majorHAnsi" w:hAnsiTheme="majorHAnsi"/>
                      <w:sz w:val="24"/>
                      <w:szCs w:val="24"/>
                    </w:rPr>
                    <w:t xml:space="preserve"> offer explanations of the law and guidance about it, but some of them are wrong or based on out of date law (the best example is that many websites still refer to contact and residence orders which no longer exist but there are more serious errors still out there). Some of these websites are publicly funded but appear to be infrequently maintained and without lawyer oversight.</w:t>
                  </w:r>
                  <w:r w:rsidR="00923023">
                    <w:rPr>
                      <w:rFonts w:asciiTheme="majorHAnsi" w:hAnsiTheme="majorHAnsi"/>
                      <w:sz w:val="24"/>
                      <w:szCs w:val="24"/>
                    </w:rPr>
                    <w:t xml:space="preserve"> </w:t>
                  </w:r>
                </w:p>
                <w:p w14:paraId="4B510E0D" w14:textId="77777777" w:rsidR="00923023" w:rsidRDefault="00923023" w:rsidP="00923023">
                  <w:pPr>
                    <w:spacing w:line="360" w:lineRule="auto"/>
                    <w:rPr>
                      <w:rFonts w:asciiTheme="majorHAnsi" w:hAnsiTheme="majorHAnsi"/>
                      <w:sz w:val="24"/>
                      <w:szCs w:val="24"/>
                    </w:rPr>
                  </w:pPr>
                </w:p>
                <w:p w14:paraId="55C43F22" w14:textId="161221F4" w:rsidR="002148D6" w:rsidRDefault="002148D6" w:rsidP="00923023">
                  <w:pPr>
                    <w:spacing w:line="360" w:lineRule="auto"/>
                    <w:rPr>
                      <w:rFonts w:asciiTheme="majorHAnsi" w:hAnsiTheme="majorHAnsi"/>
                      <w:sz w:val="24"/>
                      <w:szCs w:val="24"/>
                    </w:rPr>
                  </w:pPr>
                  <w:proofErr w:type="gramStart"/>
                  <w:r w:rsidRPr="00923023">
                    <w:rPr>
                      <w:rFonts w:asciiTheme="majorHAnsi" w:hAnsiTheme="majorHAnsi"/>
                      <w:b/>
                      <w:sz w:val="24"/>
                      <w:szCs w:val="24"/>
                    </w:rPr>
                    <w:t>QUESTION</w:t>
                  </w:r>
                  <w:r w:rsidRPr="00923023">
                    <w:rPr>
                      <w:rFonts w:asciiTheme="majorHAnsi" w:hAnsiTheme="majorHAnsi"/>
                      <w:sz w:val="24"/>
                      <w:szCs w:val="24"/>
                    </w:rPr>
                    <w:t xml:space="preserve"> :</w:t>
                  </w:r>
                  <w:proofErr w:type="gramEnd"/>
                  <w:r w:rsidRPr="00923023">
                    <w:rPr>
                      <w:rFonts w:asciiTheme="majorHAnsi" w:hAnsiTheme="majorHAnsi"/>
                      <w:sz w:val="24"/>
                      <w:szCs w:val="24"/>
                    </w:rPr>
                    <w:t xml:space="preserve"> These websites are meant to help people without a lawyer, but how do people know which is wrong without a lawyer? </w:t>
                  </w:r>
                </w:p>
                <w:p w14:paraId="3E94F578" w14:textId="77777777" w:rsidR="00923023" w:rsidRPr="00923023" w:rsidRDefault="00923023" w:rsidP="00923023">
                  <w:pPr>
                    <w:spacing w:line="360" w:lineRule="auto"/>
                    <w:rPr>
                      <w:rFonts w:asciiTheme="majorHAnsi" w:hAnsiTheme="majorHAnsi"/>
                      <w:sz w:val="24"/>
                      <w:szCs w:val="24"/>
                    </w:rPr>
                  </w:pPr>
                </w:p>
                <w:p w14:paraId="64B6E992"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One example of a site which is aiming to help point people to genuinely useful and generally reliable information is </w:t>
                  </w:r>
                  <w:hyperlink r:id="rId13" w:history="1">
                    <w:r w:rsidRPr="00066687">
                      <w:rPr>
                        <w:rFonts w:asciiTheme="majorHAnsi" w:hAnsiTheme="majorHAnsi"/>
                        <w:sz w:val="24"/>
                        <w:szCs w:val="24"/>
                      </w:rPr>
                      <w:t>www.familycourtinfo.org.uk</w:t>
                    </w:r>
                  </w:hyperlink>
                  <w:r w:rsidRPr="00066687">
                    <w:rPr>
                      <w:rFonts w:asciiTheme="majorHAnsi" w:hAnsiTheme="majorHAnsi"/>
                      <w:sz w:val="24"/>
                      <w:szCs w:val="24"/>
                    </w:rPr>
                    <w:t xml:space="preserve"> - currently a website focusing on information relevant to Bristol and surrounding areas but which may be rolled out further.</w:t>
                  </w:r>
                </w:p>
                <w:p w14:paraId="1A64E9EA" w14:textId="77777777" w:rsidR="00923023" w:rsidRDefault="00923023" w:rsidP="00066687">
                  <w:pPr>
                    <w:spacing w:line="360" w:lineRule="auto"/>
                    <w:rPr>
                      <w:rFonts w:asciiTheme="majorHAnsi" w:hAnsiTheme="majorHAnsi"/>
                      <w:sz w:val="24"/>
                      <w:szCs w:val="24"/>
                    </w:rPr>
                  </w:pPr>
                </w:p>
                <w:p w14:paraId="582B674B" w14:textId="77777777" w:rsidR="002148D6" w:rsidRPr="00923023" w:rsidRDefault="002148D6" w:rsidP="00066687">
                  <w:pPr>
                    <w:spacing w:line="360" w:lineRule="auto"/>
                    <w:rPr>
                      <w:rFonts w:asciiTheme="majorHAnsi" w:hAnsiTheme="majorHAnsi"/>
                      <w:b/>
                      <w:sz w:val="24"/>
                      <w:szCs w:val="24"/>
                    </w:rPr>
                  </w:pPr>
                  <w:r w:rsidRPr="00923023">
                    <w:rPr>
                      <w:rFonts w:asciiTheme="majorHAnsi" w:hAnsiTheme="majorHAnsi"/>
                      <w:b/>
                      <w:sz w:val="24"/>
                      <w:szCs w:val="24"/>
                    </w:rPr>
                    <w:t>Will this change?</w:t>
                  </w:r>
                </w:p>
                <w:p w14:paraId="14269F9C"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A number of bodies have recommended the provision of a single government funded point of information on the internet for families involved in family court cases or family breakdown, most recently in Litigants in Person in Private Family Law Cases, a piece of research commissioned by the Ministry of Justice and published in Nov 14. It seems unlikely that this will happen any time soon.</w:t>
                  </w:r>
                </w:p>
                <w:p w14:paraId="28C5E4B6" w14:textId="77777777" w:rsidR="002148D6" w:rsidRPr="00066687" w:rsidRDefault="00AC4ED6" w:rsidP="00066687">
                  <w:pPr>
                    <w:spacing w:line="360" w:lineRule="auto"/>
                    <w:rPr>
                      <w:rFonts w:asciiTheme="majorHAnsi" w:hAnsiTheme="majorHAnsi"/>
                      <w:sz w:val="24"/>
                      <w:szCs w:val="24"/>
                    </w:rPr>
                  </w:pPr>
                </w:p>
              </w:sdtContent>
            </w:sdt>
            <w:p w14:paraId="4AE3E711"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 </w:t>
              </w:r>
            </w:p>
            <w:sdt>
              <w:sdtPr>
                <w:rPr>
                  <w:rFonts w:asciiTheme="majorHAnsi" w:eastAsiaTheme="majorEastAsia" w:hAnsiTheme="majorHAnsi" w:cstheme="majorBidi"/>
                  <w:b/>
                  <w:bCs/>
                  <w:color w:val="4F81BD" w:themeColor="accent1"/>
                  <w:sz w:val="24"/>
                  <w:szCs w:val="24"/>
                </w:rPr>
                <w:id w:val="-1121759474"/>
                <w:placeholder>
                  <w:docPart w:val="CC9475AED146B64BBA23813DD1FC4470"/>
                </w:placeholder>
              </w:sdtPr>
              <w:sdtEndPr>
                <w:rPr>
                  <w:sz w:val="32"/>
                  <w:szCs w:val="32"/>
                </w:rPr>
              </w:sdtEndPr>
              <w:sdtContent>
                <w:p w14:paraId="2BE5BA06" w14:textId="77777777" w:rsidR="00923023" w:rsidRDefault="00923023" w:rsidP="00066687">
                  <w:pPr>
                    <w:spacing w:line="360" w:lineRule="auto"/>
                    <w:rPr>
                      <w:rFonts w:asciiTheme="majorHAnsi" w:hAnsiTheme="majorHAnsi"/>
                      <w:sz w:val="24"/>
                      <w:szCs w:val="24"/>
                    </w:rPr>
                  </w:pPr>
                </w:p>
                <w:p w14:paraId="242465EC" w14:textId="63B652DA" w:rsidR="002148D6" w:rsidRPr="00923023" w:rsidRDefault="00923023" w:rsidP="00923023">
                  <w:pPr>
                    <w:pStyle w:val="Heading2"/>
                    <w:rPr>
                      <w:sz w:val="32"/>
                      <w:szCs w:val="32"/>
                    </w:rPr>
                  </w:pPr>
                  <w:r>
                    <w:br w:type="column"/>
                  </w:r>
                  <w:r w:rsidR="002148D6" w:rsidRPr="00923023">
                    <w:rPr>
                      <w:sz w:val="32"/>
                      <w:szCs w:val="32"/>
                    </w:rPr>
                    <w:t>Understanding my</w:t>
                  </w:r>
                  <w:r w:rsidRPr="00923023">
                    <w:rPr>
                      <w:sz w:val="32"/>
                      <w:szCs w:val="32"/>
                    </w:rPr>
                    <w:t xml:space="preserve"> own</w:t>
                  </w:r>
                  <w:r w:rsidR="002148D6" w:rsidRPr="00923023">
                    <w:rPr>
                      <w:sz w:val="32"/>
                      <w:szCs w:val="32"/>
                    </w:rPr>
                    <w:t xml:space="preserve"> case</w:t>
                  </w:r>
                </w:p>
              </w:sdtContent>
            </w:sdt>
            <w:sdt>
              <w:sdtPr>
                <w:rPr>
                  <w:rFonts w:asciiTheme="majorHAnsi" w:hAnsiTheme="majorHAnsi"/>
                  <w:sz w:val="24"/>
                  <w:szCs w:val="24"/>
                </w:rPr>
                <w:id w:val="877594084"/>
                <w:placeholder>
                  <w:docPart w:val="79AAB40D51E3EF48A5BB930F7EC2DF38"/>
                </w:placeholder>
              </w:sdtPr>
              <w:sdtEndPr/>
              <w:sdtContent>
                <w:p w14:paraId="464049CC" w14:textId="77777777" w:rsidR="00923023" w:rsidRDefault="00923023" w:rsidP="00066687">
                  <w:pPr>
                    <w:spacing w:line="360" w:lineRule="auto"/>
                    <w:rPr>
                      <w:rFonts w:asciiTheme="majorHAnsi" w:hAnsiTheme="majorHAnsi"/>
                      <w:sz w:val="24"/>
                      <w:szCs w:val="24"/>
                    </w:rPr>
                  </w:pPr>
                </w:p>
                <w:p w14:paraId="0045F6D1" w14:textId="28F06382" w:rsidR="00923023" w:rsidRDefault="002148D6" w:rsidP="00066687">
                  <w:pPr>
                    <w:spacing w:line="360" w:lineRule="auto"/>
                    <w:rPr>
                      <w:rFonts w:asciiTheme="majorHAnsi" w:hAnsiTheme="majorHAnsi"/>
                      <w:sz w:val="24"/>
                      <w:szCs w:val="24"/>
                    </w:rPr>
                  </w:pPr>
                  <w:r w:rsidRPr="00066687">
                    <w:rPr>
                      <w:rFonts w:asciiTheme="majorHAnsi" w:hAnsiTheme="majorHAnsi"/>
                      <w:sz w:val="24"/>
                      <w:szCs w:val="24"/>
                    </w:rPr>
                    <w:t xml:space="preserve">Everyone who is involved in a case in the Family Court </w:t>
                  </w:r>
                  <w:proofErr w:type="gramStart"/>
                  <w:r w:rsidRPr="00066687">
                    <w:rPr>
                      <w:rFonts w:asciiTheme="majorHAnsi" w:hAnsiTheme="majorHAnsi"/>
                      <w:sz w:val="24"/>
                      <w:szCs w:val="24"/>
                    </w:rPr>
                    <w:t>is entitled to be told</w:t>
                  </w:r>
                  <w:proofErr w:type="gramEnd"/>
                  <w:r w:rsidRPr="00066687">
                    <w:rPr>
                      <w:rFonts w:asciiTheme="majorHAnsi" w:hAnsiTheme="majorHAnsi"/>
                      <w:sz w:val="24"/>
                      <w:szCs w:val="24"/>
                    </w:rPr>
                    <w:t xml:space="preserve"> the reasons for a decision made by the court. This is done through a judgment for judges, or by “facts and reasons” for Magistrates.</w:t>
                  </w:r>
                </w:p>
                <w:p w14:paraId="4251F6B6" w14:textId="7958EE85" w:rsidR="00923023" w:rsidRPr="00923023" w:rsidRDefault="002148D6" w:rsidP="00066687">
                  <w:pPr>
                    <w:pStyle w:val="ListParagraph"/>
                    <w:numPr>
                      <w:ilvl w:val="0"/>
                      <w:numId w:val="10"/>
                    </w:numPr>
                    <w:spacing w:line="360" w:lineRule="auto"/>
                    <w:rPr>
                      <w:rFonts w:asciiTheme="majorHAnsi" w:hAnsiTheme="majorHAnsi"/>
                      <w:sz w:val="24"/>
                      <w:szCs w:val="24"/>
                    </w:rPr>
                  </w:pPr>
                  <w:r w:rsidRPr="00923023">
                    <w:rPr>
                      <w:rFonts w:asciiTheme="majorHAnsi" w:hAnsiTheme="majorHAnsi"/>
                      <w:sz w:val="24"/>
                      <w:szCs w:val="24"/>
                    </w:rPr>
                    <w:t>In cases involving the state (care proceedings), the parties will have a lawyer to explain the judgment to them.</w:t>
                  </w:r>
                </w:p>
                <w:p w14:paraId="78A5593F" w14:textId="77777777" w:rsidR="002148D6" w:rsidRDefault="002148D6" w:rsidP="00923023">
                  <w:pPr>
                    <w:pStyle w:val="ListParagraph"/>
                    <w:numPr>
                      <w:ilvl w:val="0"/>
                      <w:numId w:val="10"/>
                    </w:numPr>
                    <w:spacing w:line="360" w:lineRule="auto"/>
                    <w:rPr>
                      <w:rFonts w:asciiTheme="majorHAnsi" w:hAnsiTheme="majorHAnsi"/>
                      <w:sz w:val="24"/>
                      <w:szCs w:val="24"/>
                    </w:rPr>
                  </w:pPr>
                  <w:proofErr w:type="gramStart"/>
                  <w:r w:rsidRPr="00923023">
                    <w:rPr>
                      <w:rFonts w:asciiTheme="majorHAnsi" w:hAnsiTheme="majorHAnsi"/>
                      <w:sz w:val="24"/>
                      <w:szCs w:val="24"/>
                    </w:rPr>
                    <w:t xml:space="preserve">Children should be given an age appropriate explanation of the decision of the court by their Guardian, social worker or </w:t>
                  </w:r>
                  <w:proofErr w:type="spellStart"/>
                  <w:r w:rsidRPr="00923023">
                    <w:rPr>
                      <w:rFonts w:asciiTheme="majorHAnsi" w:hAnsiTheme="majorHAnsi"/>
                      <w:sz w:val="24"/>
                      <w:szCs w:val="24"/>
                    </w:rPr>
                    <w:t>carer</w:t>
                  </w:r>
                  <w:proofErr w:type="spellEnd"/>
                  <w:proofErr w:type="gramEnd"/>
                  <w:r w:rsidRPr="00923023">
                    <w:rPr>
                      <w:rFonts w:asciiTheme="majorHAnsi" w:hAnsiTheme="majorHAnsi"/>
                      <w:sz w:val="24"/>
                      <w:szCs w:val="24"/>
                    </w:rPr>
                    <w:t>.</w:t>
                  </w:r>
                </w:p>
                <w:p w14:paraId="6C4CCCB7" w14:textId="64F213E9" w:rsidR="00AE318C" w:rsidRDefault="00AE318C" w:rsidP="00066687">
                  <w:pPr>
                    <w:pStyle w:val="ListParagraph"/>
                    <w:numPr>
                      <w:ilvl w:val="0"/>
                      <w:numId w:val="10"/>
                    </w:numPr>
                    <w:spacing w:line="360" w:lineRule="auto"/>
                    <w:rPr>
                      <w:rFonts w:asciiTheme="majorHAnsi" w:hAnsiTheme="majorHAnsi"/>
                      <w:sz w:val="24"/>
                      <w:szCs w:val="24"/>
                    </w:rPr>
                  </w:pPr>
                  <w:r>
                    <w:rPr>
                      <w:rFonts w:asciiTheme="majorHAnsi" w:hAnsiTheme="majorHAnsi"/>
                      <w:sz w:val="24"/>
                      <w:szCs w:val="24"/>
                    </w:rPr>
                    <w:t xml:space="preserve">Where people are not </w:t>
                  </w:r>
                  <w:proofErr w:type="gramStart"/>
                  <w:r>
                    <w:rPr>
                      <w:rFonts w:asciiTheme="majorHAnsi" w:hAnsiTheme="majorHAnsi"/>
                      <w:sz w:val="24"/>
                      <w:szCs w:val="24"/>
                    </w:rPr>
                    <w:t>represented :</w:t>
                  </w:r>
                  <w:proofErr w:type="gramEnd"/>
                  <w:r>
                    <w:rPr>
                      <w:rFonts w:asciiTheme="majorHAnsi" w:hAnsiTheme="majorHAnsi"/>
                      <w:sz w:val="24"/>
                      <w:szCs w:val="24"/>
                    </w:rPr>
                    <w:t xml:space="preserve"> they are entitled to a copy of the Magistrates’ facts and reasons, or to the judge’s judgment if it is in writing. If the judgment has been spoken they may </w:t>
                  </w:r>
                  <w:r w:rsidRPr="00AE318C">
                    <w:rPr>
                      <w:rFonts w:asciiTheme="majorHAnsi" w:hAnsiTheme="majorHAnsi"/>
                      <w:sz w:val="24"/>
                      <w:szCs w:val="24"/>
                    </w:rPr>
                    <w:t xml:space="preserve">ask for a transcript of the judgment to be provided </w:t>
                  </w:r>
                  <w:r>
                    <w:rPr>
                      <w:rFonts w:asciiTheme="majorHAnsi" w:hAnsiTheme="majorHAnsi"/>
                      <w:sz w:val="24"/>
                      <w:szCs w:val="24"/>
                    </w:rPr>
                    <w:t xml:space="preserve"> - </w:t>
                  </w:r>
                  <w:r w:rsidRPr="00AE318C">
                    <w:rPr>
                      <w:rFonts w:asciiTheme="majorHAnsi" w:hAnsiTheme="majorHAnsi"/>
                      <w:sz w:val="24"/>
                      <w:szCs w:val="24"/>
                    </w:rPr>
                    <w:t>but this costs money.</w:t>
                  </w:r>
                  <w:r>
                    <w:rPr>
                      <w:rFonts w:asciiTheme="majorHAnsi" w:hAnsiTheme="majorHAnsi"/>
                      <w:sz w:val="24"/>
                      <w:szCs w:val="24"/>
                    </w:rPr>
                    <w:t xml:space="preserve"> They could talk about the judgment / facts and reasons privately with a friend or supporter, or take it to a lawyer for help understanding it.</w:t>
                  </w:r>
                </w:p>
                <w:p w14:paraId="7A5DC6E9" w14:textId="41D45669" w:rsidR="002148D6" w:rsidRPr="00AE318C" w:rsidRDefault="00923023" w:rsidP="00066687">
                  <w:pPr>
                    <w:pStyle w:val="ListParagraph"/>
                    <w:numPr>
                      <w:ilvl w:val="0"/>
                      <w:numId w:val="10"/>
                    </w:numPr>
                    <w:spacing w:line="360" w:lineRule="auto"/>
                    <w:rPr>
                      <w:rFonts w:asciiTheme="majorHAnsi" w:hAnsiTheme="majorHAnsi"/>
                      <w:sz w:val="24"/>
                      <w:szCs w:val="24"/>
                    </w:rPr>
                  </w:pPr>
                  <w:r w:rsidRPr="00AE318C">
                    <w:rPr>
                      <w:rFonts w:asciiTheme="majorHAnsi" w:hAnsiTheme="majorHAnsi"/>
                      <w:sz w:val="24"/>
                      <w:szCs w:val="24"/>
                    </w:rPr>
                    <w:t>A young adult who was involved in care proceedings as a child and who wishes to see the judgment in their case and their files should ask social services</w:t>
                  </w:r>
                  <w:r w:rsidR="002148D6" w:rsidRPr="00AE318C">
                    <w:rPr>
                      <w:rFonts w:asciiTheme="majorHAnsi" w:hAnsiTheme="majorHAnsi"/>
                      <w:sz w:val="24"/>
                      <w:szCs w:val="24"/>
                    </w:rPr>
                    <w:t xml:space="preserve">. </w:t>
                  </w:r>
                  <w:r w:rsidRPr="00AE318C">
                    <w:rPr>
                      <w:rFonts w:asciiTheme="majorHAnsi" w:hAnsiTheme="majorHAnsi"/>
                      <w:sz w:val="24"/>
                      <w:szCs w:val="24"/>
                    </w:rPr>
                    <w:t xml:space="preserve">A young adult who was involved in a case </w:t>
                  </w:r>
                  <w:proofErr w:type="gramStart"/>
                  <w:r w:rsidR="00BD1A80" w:rsidRPr="00AE318C">
                    <w:rPr>
                      <w:rFonts w:asciiTheme="majorHAnsi" w:hAnsiTheme="majorHAnsi"/>
                      <w:sz w:val="24"/>
                      <w:szCs w:val="24"/>
                    </w:rPr>
                    <w:t>which did not involve social services</w:t>
                  </w:r>
                  <w:proofErr w:type="gramEnd"/>
                  <w:r w:rsidR="00BD1A80" w:rsidRPr="00AE318C">
                    <w:rPr>
                      <w:rFonts w:asciiTheme="majorHAnsi" w:hAnsiTheme="majorHAnsi"/>
                      <w:sz w:val="24"/>
                      <w:szCs w:val="24"/>
                    </w:rPr>
                    <w:t xml:space="preserve"> (for example a dispute between their parents about where they should live) should ask CAFCASS, or the court or their lawyer (if they were a party to the case). Although it was proposed some years ago that CAFCASS would keep judgments in all children cases on file </w:t>
                  </w:r>
                  <w:r w:rsidR="00CA2783">
                    <w:rPr>
                      <w:rFonts w:asciiTheme="majorHAnsi" w:hAnsiTheme="majorHAnsi"/>
                      <w:sz w:val="24"/>
                      <w:szCs w:val="24"/>
                    </w:rPr>
                    <w:t xml:space="preserve">we don’t think </w:t>
                  </w:r>
                  <w:r w:rsidR="00BD1A80" w:rsidRPr="00AE318C">
                    <w:rPr>
                      <w:rFonts w:asciiTheme="majorHAnsi" w:hAnsiTheme="majorHAnsi"/>
                      <w:sz w:val="24"/>
                      <w:szCs w:val="24"/>
                    </w:rPr>
                    <w:t xml:space="preserve">this proposal </w:t>
                  </w:r>
                  <w:r w:rsidR="00CA2783">
                    <w:rPr>
                      <w:rFonts w:asciiTheme="majorHAnsi" w:hAnsiTheme="majorHAnsi"/>
                      <w:sz w:val="24"/>
                      <w:szCs w:val="24"/>
                    </w:rPr>
                    <w:t xml:space="preserve">was </w:t>
                  </w:r>
                  <w:r w:rsidR="00BD1A80" w:rsidRPr="00AE318C">
                    <w:rPr>
                      <w:rFonts w:asciiTheme="majorHAnsi" w:hAnsiTheme="majorHAnsi"/>
                      <w:sz w:val="24"/>
                      <w:szCs w:val="24"/>
                    </w:rPr>
                    <w:t xml:space="preserve">adopted so this information might be less easy to </w:t>
                  </w:r>
                  <w:r w:rsidR="00CA2783">
                    <w:rPr>
                      <w:rFonts w:asciiTheme="majorHAnsi" w:hAnsiTheme="majorHAnsi"/>
                      <w:sz w:val="24"/>
                      <w:szCs w:val="24"/>
                    </w:rPr>
                    <w:t>get hold of via CAFCASS</w:t>
                  </w:r>
                  <w:r w:rsidR="00BD1A80" w:rsidRPr="00AE318C">
                    <w:rPr>
                      <w:rFonts w:asciiTheme="majorHAnsi" w:hAnsiTheme="majorHAnsi"/>
                      <w:sz w:val="24"/>
                      <w:szCs w:val="24"/>
                    </w:rPr>
                    <w:t>.</w:t>
                  </w:r>
                </w:p>
                <w:p w14:paraId="63C34A5E" w14:textId="77777777" w:rsidR="00923023" w:rsidRPr="00066687" w:rsidRDefault="00923023" w:rsidP="00066687">
                  <w:pPr>
                    <w:spacing w:line="360" w:lineRule="auto"/>
                    <w:rPr>
                      <w:rFonts w:asciiTheme="majorHAnsi" w:hAnsiTheme="majorHAnsi"/>
                      <w:sz w:val="24"/>
                      <w:szCs w:val="24"/>
                    </w:rPr>
                  </w:pPr>
                </w:p>
                <w:p w14:paraId="7AA4D0C0" w14:textId="77777777" w:rsidR="002148D6" w:rsidRPr="00923023" w:rsidRDefault="002148D6" w:rsidP="00066687">
                  <w:pPr>
                    <w:spacing w:line="360" w:lineRule="auto"/>
                    <w:rPr>
                      <w:rFonts w:asciiTheme="majorHAnsi" w:hAnsiTheme="majorHAnsi"/>
                      <w:b/>
                      <w:sz w:val="24"/>
                      <w:szCs w:val="24"/>
                    </w:rPr>
                  </w:pPr>
                  <w:r w:rsidRPr="00923023">
                    <w:rPr>
                      <w:rFonts w:asciiTheme="majorHAnsi" w:hAnsiTheme="majorHAnsi"/>
                      <w:b/>
                      <w:sz w:val="24"/>
                      <w:szCs w:val="24"/>
                    </w:rPr>
                    <w:t>Will this change?</w:t>
                  </w:r>
                </w:p>
                <w:p w14:paraId="1FE95C8C" w14:textId="069B08F5" w:rsidR="002148D6" w:rsidRDefault="00CA2783" w:rsidP="00066687">
                  <w:pPr>
                    <w:spacing w:line="360" w:lineRule="auto"/>
                    <w:rPr>
                      <w:rFonts w:asciiTheme="majorHAnsi" w:hAnsiTheme="majorHAnsi"/>
                      <w:sz w:val="24"/>
                      <w:szCs w:val="24"/>
                    </w:rPr>
                  </w:pPr>
                  <w:r>
                    <w:rPr>
                      <w:rFonts w:asciiTheme="majorHAnsi" w:hAnsiTheme="majorHAnsi"/>
                      <w:sz w:val="24"/>
                      <w:szCs w:val="24"/>
                    </w:rPr>
                    <w:t>Unlikely.</w:t>
                  </w:r>
                </w:p>
                <w:p w14:paraId="50D45431" w14:textId="77777777" w:rsidR="00BD1A80" w:rsidRPr="00066687" w:rsidRDefault="00BD1A80" w:rsidP="00066687">
                  <w:pPr>
                    <w:spacing w:line="360" w:lineRule="auto"/>
                    <w:rPr>
                      <w:rFonts w:asciiTheme="majorHAnsi" w:hAnsiTheme="majorHAnsi"/>
                      <w:sz w:val="24"/>
                      <w:szCs w:val="24"/>
                    </w:rPr>
                  </w:pPr>
                </w:p>
                <w:sdt>
                  <w:sdtPr>
                    <w:rPr>
                      <w:sz w:val="32"/>
                      <w:szCs w:val="32"/>
                    </w:rPr>
                    <w:id w:val="-1250657061"/>
                    <w:placeholder>
                      <w:docPart w:val="51CBA7607A4EB54F92562654B0C01A49"/>
                    </w:placeholder>
                  </w:sdtPr>
                  <w:sdtEndPr/>
                  <w:sdtContent>
                    <w:p w14:paraId="1C824B93" w14:textId="77777777" w:rsidR="00BD1A80" w:rsidRDefault="00BD1A80" w:rsidP="00BD1A80">
                      <w:pPr>
                        <w:pStyle w:val="Heading2"/>
                        <w:rPr>
                          <w:sz w:val="32"/>
                          <w:szCs w:val="32"/>
                        </w:rPr>
                      </w:pPr>
                    </w:p>
                    <w:p w14:paraId="703AC25A" w14:textId="77777777" w:rsidR="00BD1A80" w:rsidRDefault="00BD1A80">
                      <w:pPr>
                        <w:spacing w:line="240" w:lineRule="auto"/>
                        <w:rPr>
                          <w:rFonts w:asciiTheme="majorHAnsi" w:eastAsiaTheme="majorEastAsia" w:hAnsiTheme="majorHAnsi" w:cstheme="majorBidi"/>
                          <w:b/>
                          <w:bCs/>
                          <w:color w:val="4F81BD" w:themeColor="accent1"/>
                          <w:sz w:val="32"/>
                          <w:szCs w:val="32"/>
                        </w:rPr>
                      </w:pPr>
                      <w:r>
                        <w:rPr>
                          <w:sz w:val="32"/>
                          <w:szCs w:val="32"/>
                        </w:rPr>
                        <w:br w:type="page"/>
                      </w:r>
                    </w:p>
                    <w:p w14:paraId="56903801" w14:textId="707C6BA6" w:rsidR="002148D6" w:rsidRPr="00BD1A80" w:rsidRDefault="002148D6" w:rsidP="00BD1A80">
                      <w:pPr>
                        <w:pStyle w:val="Heading2"/>
                        <w:rPr>
                          <w:sz w:val="32"/>
                          <w:szCs w:val="32"/>
                        </w:rPr>
                      </w:pPr>
                      <w:r w:rsidRPr="00BD1A80">
                        <w:rPr>
                          <w:sz w:val="32"/>
                          <w:szCs w:val="32"/>
                        </w:rPr>
                        <w:t>The bigger picture</w:t>
                      </w:r>
                    </w:p>
                  </w:sdtContent>
                </w:sdt>
                <w:sdt>
                  <w:sdtPr>
                    <w:rPr>
                      <w:rFonts w:asciiTheme="majorHAnsi" w:hAnsiTheme="majorHAnsi"/>
                      <w:sz w:val="24"/>
                      <w:szCs w:val="24"/>
                    </w:rPr>
                    <w:id w:val="1087500313"/>
                    <w:placeholder>
                      <w:docPart w:val="F8A667907406134E95DC0FD145714637"/>
                    </w:placeholder>
                  </w:sdtPr>
                  <w:sdtEndPr/>
                  <w:sdtContent>
                    <w:p w14:paraId="20DFCA9A" w14:textId="77777777" w:rsidR="00BD1A80" w:rsidRDefault="00BD1A80" w:rsidP="00066687">
                      <w:pPr>
                        <w:spacing w:line="360" w:lineRule="auto"/>
                        <w:rPr>
                          <w:rFonts w:asciiTheme="majorHAnsi" w:hAnsiTheme="majorHAnsi"/>
                          <w:sz w:val="24"/>
                          <w:szCs w:val="24"/>
                        </w:rPr>
                      </w:pPr>
                    </w:p>
                    <w:p w14:paraId="19F24AFC" w14:textId="1E29F4FD" w:rsidR="00BD1A80" w:rsidRDefault="00BD1A80" w:rsidP="00066687">
                      <w:pPr>
                        <w:spacing w:line="360" w:lineRule="auto"/>
                        <w:rPr>
                          <w:rFonts w:asciiTheme="majorHAnsi" w:hAnsiTheme="majorHAnsi"/>
                          <w:sz w:val="24"/>
                          <w:szCs w:val="24"/>
                        </w:rPr>
                      </w:pPr>
                      <w:r>
                        <w:rPr>
                          <w:rFonts w:asciiTheme="majorHAnsi" w:hAnsiTheme="majorHAnsi"/>
                          <w:sz w:val="24"/>
                          <w:szCs w:val="24"/>
                        </w:rPr>
                        <w:t>How can we see how an individual case fits in (or does not fit in) to a pattern?</w:t>
                      </w:r>
                      <w:r w:rsidR="00A822C7" w:rsidRPr="00A822C7">
                        <w:rPr>
                          <w:rFonts w:asciiTheme="majorHAnsi" w:hAnsiTheme="majorHAnsi"/>
                          <w:sz w:val="24"/>
                          <w:szCs w:val="24"/>
                        </w:rPr>
                        <w:t xml:space="preserve"> </w:t>
                      </w:r>
                      <w:r w:rsidR="00A822C7">
                        <w:rPr>
                          <w:rFonts w:asciiTheme="majorHAnsi" w:hAnsiTheme="majorHAnsi"/>
                          <w:sz w:val="24"/>
                          <w:szCs w:val="24"/>
                        </w:rPr>
                        <w:t xml:space="preserve">Lots of bodies publish statistics on a regular basis. </w:t>
                      </w:r>
                      <w:r w:rsidR="00A822C7" w:rsidRPr="00BD1A80">
                        <w:rPr>
                          <w:rFonts w:asciiTheme="majorHAnsi" w:hAnsiTheme="majorHAnsi"/>
                          <w:sz w:val="24"/>
                          <w:szCs w:val="24"/>
                        </w:rPr>
                        <w:t xml:space="preserve">Interpreting and comparing the statistics available can be confusing, but these </w:t>
                      </w:r>
                      <w:r w:rsidR="00A822C7">
                        <w:rPr>
                          <w:rFonts w:asciiTheme="majorHAnsi" w:hAnsiTheme="majorHAnsi"/>
                          <w:sz w:val="24"/>
                          <w:szCs w:val="24"/>
                        </w:rPr>
                        <w:t>can</w:t>
                      </w:r>
                      <w:r w:rsidR="00A822C7" w:rsidRPr="00BD1A80">
                        <w:rPr>
                          <w:rFonts w:asciiTheme="majorHAnsi" w:hAnsiTheme="majorHAnsi"/>
                          <w:sz w:val="24"/>
                          <w:szCs w:val="24"/>
                        </w:rPr>
                        <w:t xml:space="preserve"> help us to see trends and changes over time.</w:t>
                      </w:r>
                    </w:p>
                    <w:p w14:paraId="4C96227E" w14:textId="7B57FC2E" w:rsidR="00A822C7" w:rsidRDefault="002148D6" w:rsidP="00066687">
                      <w:pPr>
                        <w:pStyle w:val="ListParagraph"/>
                        <w:numPr>
                          <w:ilvl w:val="0"/>
                          <w:numId w:val="12"/>
                        </w:numPr>
                        <w:spacing w:line="360" w:lineRule="auto"/>
                        <w:rPr>
                          <w:rFonts w:asciiTheme="majorHAnsi" w:hAnsiTheme="majorHAnsi"/>
                          <w:sz w:val="24"/>
                          <w:szCs w:val="24"/>
                        </w:rPr>
                      </w:pPr>
                      <w:r w:rsidRPr="00BD1A80">
                        <w:rPr>
                          <w:rFonts w:asciiTheme="majorHAnsi" w:hAnsiTheme="majorHAnsi"/>
                          <w:sz w:val="24"/>
                          <w:szCs w:val="24"/>
                        </w:rPr>
                        <w:t xml:space="preserve">The Ministry of Justice publishes data every quarter on the </w:t>
                      </w:r>
                      <w:r w:rsidR="00CF0222">
                        <w:rPr>
                          <w:rFonts w:asciiTheme="majorHAnsi" w:hAnsiTheme="majorHAnsi"/>
                          <w:sz w:val="24"/>
                          <w:szCs w:val="24"/>
                        </w:rPr>
                        <w:t xml:space="preserve">type and volume of cases in the </w:t>
                      </w:r>
                      <w:r w:rsidRPr="00BD1A80">
                        <w:rPr>
                          <w:rFonts w:asciiTheme="majorHAnsi" w:hAnsiTheme="majorHAnsi"/>
                          <w:sz w:val="24"/>
                          <w:szCs w:val="24"/>
                        </w:rPr>
                        <w:t>family courts</w:t>
                      </w:r>
                      <w:r w:rsidR="00A822C7">
                        <w:rPr>
                          <w:rFonts w:asciiTheme="majorHAnsi" w:hAnsiTheme="majorHAnsi"/>
                          <w:sz w:val="24"/>
                          <w:szCs w:val="24"/>
                        </w:rPr>
                        <w:t>, legal aid and on appeals</w:t>
                      </w:r>
                      <w:r w:rsidRPr="00BD1A80">
                        <w:rPr>
                          <w:rFonts w:asciiTheme="majorHAnsi" w:hAnsiTheme="majorHAnsi"/>
                          <w:sz w:val="24"/>
                          <w:szCs w:val="24"/>
                        </w:rPr>
                        <w:t xml:space="preserve">. </w:t>
                      </w:r>
                    </w:p>
                    <w:p w14:paraId="3261AC76" w14:textId="3AE20909" w:rsidR="00BD1A80" w:rsidRDefault="002148D6" w:rsidP="00066687">
                      <w:pPr>
                        <w:pStyle w:val="ListParagraph"/>
                        <w:numPr>
                          <w:ilvl w:val="0"/>
                          <w:numId w:val="12"/>
                        </w:numPr>
                        <w:spacing w:line="360" w:lineRule="auto"/>
                        <w:rPr>
                          <w:rFonts w:asciiTheme="majorHAnsi" w:hAnsiTheme="majorHAnsi"/>
                          <w:sz w:val="24"/>
                          <w:szCs w:val="24"/>
                        </w:rPr>
                      </w:pPr>
                      <w:r w:rsidRPr="00BD1A80">
                        <w:rPr>
                          <w:rFonts w:asciiTheme="majorHAnsi" w:hAnsiTheme="majorHAnsi"/>
                          <w:sz w:val="24"/>
                          <w:szCs w:val="24"/>
                        </w:rPr>
                        <w:t xml:space="preserve">CAFCASS also publish statistics on a monthly basis. </w:t>
                      </w:r>
                      <w:r w:rsidR="00A822C7">
                        <w:rPr>
                          <w:rFonts w:asciiTheme="majorHAnsi" w:hAnsiTheme="majorHAnsi"/>
                          <w:sz w:val="24"/>
                          <w:szCs w:val="24"/>
                        </w:rPr>
                        <w:t>This covers private law demand and public law demand (how busy CAFCASS are by number of public and private law cases started each month).</w:t>
                      </w:r>
                    </w:p>
                    <w:p w14:paraId="6DE3A878" w14:textId="77777777" w:rsidR="00A822C7" w:rsidRDefault="002148D6" w:rsidP="00066687">
                      <w:pPr>
                        <w:pStyle w:val="ListParagraph"/>
                        <w:numPr>
                          <w:ilvl w:val="0"/>
                          <w:numId w:val="12"/>
                        </w:numPr>
                        <w:spacing w:line="360" w:lineRule="auto"/>
                        <w:rPr>
                          <w:rFonts w:asciiTheme="majorHAnsi" w:hAnsiTheme="majorHAnsi"/>
                          <w:sz w:val="24"/>
                          <w:szCs w:val="24"/>
                        </w:rPr>
                      </w:pPr>
                      <w:r w:rsidRPr="00BD1A80">
                        <w:rPr>
                          <w:rFonts w:asciiTheme="majorHAnsi" w:hAnsiTheme="majorHAnsi"/>
                          <w:sz w:val="24"/>
                          <w:szCs w:val="24"/>
                        </w:rPr>
                        <w:t>In public law cases codes are entered onto every</w:t>
                      </w:r>
                      <w:r w:rsidR="00BD1A80">
                        <w:rPr>
                          <w:rFonts w:asciiTheme="majorHAnsi" w:hAnsiTheme="majorHAnsi"/>
                          <w:sz w:val="24"/>
                          <w:szCs w:val="24"/>
                        </w:rPr>
                        <w:t xml:space="preserve"> court</w:t>
                      </w:r>
                      <w:r w:rsidRPr="00BD1A80">
                        <w:rPr>
                          <w:rFonts w:asciiTheme="majorHAnsi" w:hAnsiTheme="majorHAnsi"/>
                          <w:sz w:val="24"/>
                          <w:szCs w:val="24"/>
                        </w:rPr>
                        <w:t xml:space="preserve"> order for statistical purposes, covering things like placement type, and the reason for adjournment or delay.</w:t>
                      </w:r>
                      <w:r w:rsidR="00A822C7">
                        <w:rPr>
                          <w:rFonts w:asciiTheme="majorHAnsi" w:hAnsiTheme="majorHAnsi"/>
                          <w:sz w:val="24"/>
                          <w:szCs w:val="24"/>
                        </w:rPr>
                        <w:t xml:space="preserve"> However, t</w:t>
                      </w:r>
                      <w:r w:rsidRPr="00BD1A80">
                        <w:rPr>
                          <w:rFonts w:asciiTheme="majorHAnsi" w:hAnsiTheme="majorHAnsi"/>
                          <w:sz w:val="24"/>
                          <w:szCs w:val="24"/>
                        </w:rPr>
                        <w:t>hese statistics have never been published.</w:t>
                      </w:r>
                    </w:p>
                    <w:p w14:paraId="78D53A35" w14:textId="36C775A1" w:rsidR="00BD1A80" w:rsidRPr="00AC4ED6" w:rsidRDefault="00BD1A80" w:rsidP="00BD1A80">
                      <w:pPr>
                        <w:pStyle w:val="ListParagraph"/>
                        <w:numPr>
                          <w:ilvl w:val="0"/>
                          <w:numId w:val="12"/>
                        </w:numPr>
                        <w:spacing w:line="360" w:lineRule="auto"/>
                        <w:rPr>
                          <w:rFonts w:asciiTheme="majorHAnsi" w:hAnsiTheme="majorHAnsi"/>
                          <w:sz w:val="24"/>
                          <w:szCs w:val="24"/>
                        </w:rPr>
                      </w:pPr>
                      <w:r w:rsidRPr="00A822C7">
                        <w:rPr>
                          <w:rFonts w:asciiTheme="majorHAnsi" w:hAnsiTheme="majorHAnsi"/>
                          <w:sz w:val="24"/>
                          <w:szCs w:val="24"/>
                        </w:rPr>
                        <w:t xml:space="preserve">The Department for Education </w:t>
                      </w:r>
                      <w:r w:rsidRPr="00AC4ED6">
                        <w:rPr>
                          <w:rFonts w:asciiTheme="majorHAnsi" w:hAnsiTheme="majorHAnsi"/>
                          <w:sz w:val="24"/>
                          <w:szCs w:val="24"/>
                        </w:rPr>
                        <w:t>publishes data on child protect</w:t>
                      </w:r>
                      <w:r w:rsidR="00CF0222" w:rsidRPr="00AC4ED6">
                        <w:rPr>
                          <w:rFonts w:asciiTheme="majorHAnsi" w:hAnsiTheme="majorHAnsi"/>
                          <w:sz w:val="24"/>
                          <w:szCs w:val="24"/>
                        </w:rPr>
                        <w:t xml:space="preserve">ion and children in need around </w:t>
                      </w:r>
                      <w:r w:rsidR="00CF0222" w:rsidRPr="00AC4ED6">
                        <w:rPr>
                          <w:rFonts w:asciiTheme="majorHAnsi" w:hAnsiTheme="majorHAnsi" w:cs="Arial"/>
                          <w:sz w:val="24"/>
                          <w:szCs w:val="24"/>
                        </w:rPr>
                        <w:t>c</w:t>
                      </w:r>
                      <w:r w:rsidRPr="00AC4ED6">
                        <w:rPr>
                          <w:rFonts w:asciiTheme="majorHAnsi" w:hAnsiTheme="majorHAnsi" w:cs="Arial"/>
                          <w:sz w:val="24"/>
                          <w:szCs w:val="24"/>
                        </w:rPr>
                        <w:t>haracteristics of children in need</w:t>
                      </w:r>
                      <w:r w:rsidR="00CF0222" w:rsidRPr="00AC4ED6">
                        <w:rPr>
                          <w:rFonts w:asciiTheme="majorHAnsi" w:hAnsiTheme="majorHAnsi" w:cs="Arial"/>
                          <w:sz w:val="24"/>
                          <w:szCs w:val="24"/>
                        </w:rPr>
                        <w:t>; r</w:t>
                      </w:r>
                      <w:r w:rsidRPr="00AC4ED6">
                        <w:rPr>
                          <w:rFonts w:asciiTheme="majorHAnsi" w:hAnsiTheme="majorHAnsi" w:cs="Arial"/>
                          <w:sz w:val="24"/>
                          <w:szCs w:val="24"/>
                        </w:rPr>
                        <w:t>eferrals, assessments and children who were the subject of a child protection plan</w:t>
                      </w:r>
                      <w:r w:rsidR="00CF0222" w:rsidRPr="00AC4ED6">
                        <w:rPr>
                          <w:rFonts w:asciiTheme="majorHAnsi" w:hAnsiTheme="majorHAnsi" w:cs="Arial"/>
                          <w:sz w:val="24"/>
                          <w:szCs w:val="24"/>
                        </w:rPr>
                        <w:t xml:space="preserve">; and </w:t>
                      </w:r>
                      <w:r w:rsidRPr="00AC4ED6">
                        <w:rPr>
                          <w:rFonts w:asciiTheme="majorHAnsi" w:hAnsiTheme="majorHAnsi" w:cs="Arial"/>
                          <w:sz w:val="24"/>
                          <w:szCs w:val="24"/>
                        </w:rPr>
                        <w:t>Monitoring and evaluation of family intervention projects</w:t>
                      </w:r>
                      <w:r w:rsidR="00CF0222" w:rsidRPr="00AC4ED6">
                        <w:rPr>
                          <w:rFonts w:asciiTheme="majorHAnsi" w:hAnsiTheme="majorHAnsi" w:cs="Arial"/>
                          <w:sz w:val="24"/>
                          <w:szCs w:val="24"/>
                        </w:rPr>
                        <w:t xml:space="preserve">. However, </w:t>
                      </w:r>
                      <w:r w:rsidRPr="00AC4ED6">
                        <w:rPr>
                          <w:rFonts w:asciiTheme="majorHAnsi" w:hAnsiTheme="majorHAnsi" w:cs="Arial"/>
                          <w:sz w:val="24"/>
                          <w:szCs w:val="24"/>
                        </w:rPr>
                        <w:t>some useful statistics are not published e.g. around use of section 20 Children Act before and during proceedings (Family Rights Group is asking for this information using the Freedom of Information Act)</w:t>
                      </w:r>
                      <w:r w:rsidR="00AC4ED6">
                        <w:rPr>
                          <w:rFonts w:asciiTheme="majorHAnsi" w:hAnsiTheme="majorHAnsi" w:cs="Arial"/>
                          <w:sz w:val="24"/>
                          <w:szCs w:val="24"/>
                        </w:rPr>
                        <w:t>.</w:t>
                      </w:r>
                    </w:p>
                    <w:p w14:paraId="007B3815" w14:textId="669CD3DD" w:rsidR="00AC4ED6" w:rsidRPr="00AC4ED6" w:rsidRDefault="00AC4ED6" w:rsidP="00BD1A80">
                      <w:pPr>
                        <w:pStyle w:val="ListParagraph"/>
                        <w:numPr>
                          <w:ilvl w:val="0"/>
                          <w:numId w:val="12"/>
                        </w:numPr>
                        <w:spacing w:line="360" w:lineRule="auto"/>
                        <w:rPr>
                          <w:rFonts w:asciiTheme="majorHAnsi" w:hAnsiTheme="majorHAnsi"/>
                          <w:sz w:val="24"/>
                          <w:szCs w:val="24"/>
                        </w:rPr>
                      </w:pPr>
                      <w:r>
                        <w:rPr>
                          <w:rFonts w:asciiTheme="majorHAnsi" w:hAnsiTheme="majorHAnsi" w:cs="Arial"/>
                          <w:sz w:val="24"/>
                          <w:szCs w:val="24"/>
                        </w:rPr>
                        <w:t>UWE are conducting research into child protection strategy and are gathering and analyzing large datasets to help identify trends and evaluate the current system. They will be publishing research findings in 2016. See link at end of document.</w:t>
                      </w:r>
                    </w:p>
                    <w:p w14:paraId="77908EA6" w14:textId="77777777" w:rsidR="00BD1A80" w:rsidRPr="00BD1A80" w:rsidRDefault="00BD1A80" w:rsidP="00BD1A80">
                      <w:pPr>
                        <w:spacing w:line="360" w:lineRule="auto"/>
                        <w:rPr>
                          <w:rFonts w:asciiTheme="majorHAnsi" w:hAnsiTheme="majorHAnsi" w:cs="Arial"/>
                          <w:color w:val="auto"/>
                          <w:sz w:val="24"/>
                          <w:szCs w:val="24"/>
                        </w:rPr>
                      </w:pPr>
                    </w:p>
                    <w:p w14:paraId="2D81F2AD" w14:textId="77777777" w:rsidR="00A822C7" w:rsidRPr="00A822C7" w:rsidRDefault="00A822C7" w:rsidP="00A822C7">
                      <w:pPr>
                        <w:spacing w:line="360" w:lineRule="auto"/>
                        <w:rPr>
                          <w:rFonts w:asciiTheme="majorHAnsi" w:hAnsiTheme="majorHAnsi"/>
                          <w:sz w:val="24"/>
                          <w:szCs w:val="24"/>
                        </w:rPr>
                      </w:pPr>
                      <w:r w:rsidRPr="00A822C7">
                        <w:rPr>
                          <w:rFonts w:asciiTheme="majorHAnsi" w:hAnsiTheme="majorHAnsi"/>
                          <w:sz w:val="24"/>
                          <w:szCs w:val="24"/>
                        </w:rPr>
                        <w:t xml:space="preserve">There is limited good quality data about complaints. </w:t>
                      </w:r>
                    </w:p>
                    <w:p w14:paraId="54764EF6" w14:textId="77777777" w:rsidR="00CF0222" w:rsidRDefault="002148D6" w:rsidP="00CF0222">
                      <w:pPr>
                        <w:pStyle w:val="ListParagraph"/>
                        <w:numPr>
                          <w:ilvl w:val="0"/>
                          <w:numId w:val="13"/>
                        </w:numPr>
                        <w:spacing w:line="360" w:lineRule="auto"/>
                        <w:rPr>
                          <w:rFonts w:asciiTheme="majorHAnsi" w:hAnsiTheme="majorHAnsi"/>
                          <w:sz w:val="24"/>
                          <w:szCs w:val="24"/>
                        </w:rPr>
                      </w:pPr>
                      <w:r w:rsidRPr="00CF0222">
                        <w:rPr>
                          <w:rFonts w:asciiTheme="majorHAnsi" w:hAnsiTheme="majorHAnsi"/>
                          <w:sz w:val="24"/>
                          <w:szCs w:val="24"/>
                        </w:rPr>
                        <w:t xml:space="preserve">CAFCASS do not publish their complaints data and do not record complaints outcomes. Some people have made Freedom of Information Act requests but these have not been very successful. CAFCASS </w:t>
                      </w:r>
                      <w:proofErr w:type="gramStart"/>
                      <w:r w:rsidRPr="00CF0222">
                        <w:rPr>
                          <w:rFonts w:asciiTheme="majorHAnsi" w:hAnsiTheme="majorHAnsi"/>
                          <w:sz w:val="24"/>
                          <w:szCs w:val="24"/>
                        </w:rPr>
                        <w:t xml:space="preserve">say </w:t>
                      </w:r>
                      <w:r w:rsidR="00CF0222">
                        <w:rPr>
                          <w:rFonts w:asciiTheme="majorHAnsi" w:hAnsiTheme="majorHAnsi"/>
                          <w:sz w:val="24"/>
                          <w:szCs w:val="24"/>
                        </w:rPr>
                        <w:t>:</w:t>
                      </w:r>
                      <w:proofErr w:type="gramEnd"/>
                      <w:r w:rsidR="00CF0222">
                        <w:rPr>
                          <w:rFonts w:asciiTheme="majorHAnsi" w:hAnsiTheme="majorHAnsi"/>
                          <w:sz w:val="24"/>
                          <w:szCs w:val="24"/>
                        </w:rPr>
                        <w:t xml:space="preserve"> </w:t>
                      </w:r>
                    </w:p>
                    <w:p w14:paraId="7FC33586" w14:textId="1675B267" w:rsidR="002148D6" w:rsidRDefault="002148D6" w:rsidP="00CF0222">
                      <w:pPr>
                        <w:pStyle w:val="ListParagraph"/>
                        <w:spacing w:line="360" w:lineRule="auto"/>
                        <w:rPr>
                          <w:rFonts w:asciiTheme="majorHAnsi" w:hAnsiTheme="majorHAnsi"/>
                          <w:sz w:val="24"/>
                          <w:szCs w:val="24"/>
                        </w:rPr>
                      </w:pPr>
                      <w:r w:rsidRPr="00CF0222">
                        <w:rPr>
                          <w:rFonts w:asciiTheme="majorHAnsi" w:hAnsiTheme="majorHAnsi"/>
                          <w:i/>
                          <w:sz w:val="24"/>
                          <w:szCs w:val="24"/>
                        </w:rPr>
                        <w:t>“There are no complaint outcomes recorded from February 2012 onwards due to the change in our complaints procedure: the number of stages involved was reduced from three to one and the classification of complaints as ‘upheld’ was ended. Figures for the number of upheld complaints during this period do not, therefore, exist. The focus of the complaints system is now on putting things right for service users while their case is ongoing so that any necessary remedial action can be taken.”</w:t>
                      </w:r>
                      <w:r w:rsidRPr="00CF0222">
                        <w:rPr>
                          <w:rFonts w:asciiTheme="majorHAnsi" w:hAnsiTheme="majorHAnsi"/>
                          <w:sz w:val="24"/>
                          <w:szCs w:val="24"/>
                        </w:rPr>
                        <w:t xml:space="preserve"> [Response to my FOI request, Oct 14, see </w:t>
                      </w:r>
                      <w:proofErr w:type="gramStart"/>
                      <w:r w:rsidRPr="00CF0222">
                        <w:rPr>
                          <w:rFonts w:asciiTheme="majorHAnsi" w:hAnsiTheme="majorHAnsi"/>
                          <w:sz w:val="24"/>
                          <w:szCs w:val="24"/>
                        </w:rPr>
                        <w:t>www.whatdotheyknow.com ]</w:t>
                      </w:r>
                      <w:proofErr w:type="gramEnd"/>
                    </w:p>
                    <w:p w14:paraId="026B4517" w14:textId="6FF536C3" w:rsidR="00CF0222" w:rsidRDefault="00CF0222" w:rsidP="00066687">
                      <w:pPr>
                        <w:pStyle w:val="ListParagraph"/>
                        <w:numPr>
                          <w:ilvl w:val="0"/>
                          <w:numId w:val="13"/>
                        </w:numPr>
                        <w:spacing w:line="360" w:lineRule="auto"/>
                        <w:rPr>
                          <w:rFonts w:asciiTheme="majorHAnsi" w:hAnsiTheme="majorHAnsi"/>
                          <w:sz w:val="24"/>
                          <w:szCs w:val="24"/>
                        </w:rPr>
                      </w:pPr>
                      <w:r w:rsidRPr="00CF0222">
                        <w:rPr>
                          <w:rFonts w:asciiTheme="majorHAnsi" w:hAnsiTheme="majorHAnsi"/>
                          <w:sz w:val="24"/>
                          <w:szCs w:val="24"/>
                        </w:rPr>
                        <w:t>Complaints about CAFCASS can also be made to the Parliamentary and Health Service Ombudsman, who do publish some summaries of cases dealt with</w:t>
                      </w:r>
                      <w:r>
                        <w:rPr>
                          <w:rFonts w:asciiTheme="majorHAnsi" w:hAnsiTheme="majorHAnsi"/>
                          <w:sz w:val="24"/>
                          <w:szCs w:val="24"/>
                        </w:rPr>
                        <w:t>, but their statistics do not separate out CAFCASS</w:t>
                      </w:r>
                      <w:r w:rsidRPr="00CF0222">
                        <w:rPr>
                          <w:rFonts w:asciiTheme="majorHAnsi" w:hAnsiTheme="majorHAnsi"/>
                          <w:sz w:val="24"/>
                          <w:szCs w:val="24"/>
                        </w:rPr>
                        <w:t>.</w:t>
                      </w:r>
                      <w:r>
                        <w:rPr>
                          <w:rFonts w:asciiTheme="majorHAnsi" w:hAnsiTheme="majorHAnsi"/>
                          <w:sz w:val="24"/>
                          <w:szCs w:val="24"/>
                        </w:rPr>
                        <w:t xml:space="preserve"> CAFCASS are also subject to OFSTED inspection.</w:t>
                      </w:r>
                    </w:p>
                    <w:p w14:paraId="5167C7E4" w14:textId="6537886C" w:rsidR="00CF0222" w:rsidRDefault="002148D6" w:rsidP="00066687">
                      <w:pPr>
                        <w:pStyle w:val="ListParagraph"/>
                        <w:numPr>
                          <w:ilvl w:val="0"/>
                          <w:numId w:val="13"/>
                        </w:numPr>
                        <w:spacing w:line="360" w:lineRule="auto"/>
                        <w:rPr>
                          <w:rFonts w:asciiTheme="majorHAnsi" w:hAnsiTheme="majorHAnsi"/>
                          <w:sz w:val="24"/>
                          <w:szCs w:val="24"/>
                        </w:rPr>
                      </w:pPr>
                      <w:proofErr w:type="gramStart"/>
                      <w:r w:rsidRPr="00CF0222">
                        <w:rPr>
                          <w:rFonts w:asciiTheme="majorHAnsi" w:hAnsiTheme="majorHAnsi"/>
                          <w:sz w:val="24"/>
                          <w:szCs w:val="24"/>
                        </w:rPr>
                        <w:t>Complaints about judges are dealt with by an independent body, the OIJC</w:t>
                      </w:r>
                      <w:proofErr w:type="gramEnd"/>
                      <w:r w:rsidRPr="00CF0222">
                        <w:rPr>
                          <w:rFonts w:asciiTheme="majorHAnsi" w:hAnsiTheme="majorHAnsi"/>
                          <w:sz w:val="24"/>
                          <w:szCs w:val="24"/>
                        </w:rPr>
                        <w:t>.</w:t>
                      </w:r>
                      <w:r w:rsidR="00CF0222">
                        <w:rPr>
                          <w:rFonts w:asciiTheme="majorHAnsi" w:hAnsiTheme="majorHAnsi"/>
                          <w:sz w:val="24"/>
                          <w:szCs w:val="24"/>
                        </w:rPr>
                        <w:t xml:space="preserve"> Disciplinary action and statistics are published.</w:t>
                      </w:r>
                    </w:p>
                    <w:p w14:paraId="6F81ACBB" w14:textId="77777777" w:rsidR="00CF0222" w:rsidRDefault="002148D6" w:rsidP="00066687">
                      <w:pPr>
                        <w:pStyle w:val="ListParagraph"/>
                        <w:numPr>
                          <w:ilvl w:val="0"/>
                          <w:numId w:val="13"/>
                        </w:numPr>
                        <w:spacing w:line="360" w:lineRule="auto"/>
                        <w:rPr>
                          <w:rFonts w:asciiTheme="majorHAnsi" w:hAnsiTheme="majorHAnsi"/>
                          <w:sz w:val="24"/>
                          <w:szCs w:val="24"/>
                        </w:rPr>
                      </w:pPr>
                      <w:r w:rsidRPr="00CF0222">
                        <w:rPr>
                          <w:rFonts w:asciiTheme="majorHAnsi" w:hAnsiTheme="majorHAnsi"/>
                          <w:sz w:val="24"/>
                          <w:szCs w:val="24"/>
                        </w:rPr>
                        <w:t>Lawyers must have internal complaints procedures and the</w:t>
                      </w:r>
                      <w:r w:rsidR="00CF0222">
                        <w:rPr>
                          <w:rFonts w:asciiTheme="majorHAnsi" w:hAnsiTheme="majorHAnsi"/>
                          <w:sz w:val="24"/>
                          <w:szCs w:val="24"/>
                        </w:rPr>
                        <w:t>ir</w:t>
                      </w:r>
                      <w:r w:rsidRPr="00CF0222">
                        <w:rPr>
                          <w:rFonts w:asciiTheme="majorHAnsi" w:hAnsiTheme="majorHAnsi"/>
                          <w:sz w:val="24"/>
                          <w:szCs w:val="24"/>
                        </w:rPr>
                        <w:t xml:space="preserve"> disciplinary bodies publish disciplinary findings, as does the Legal Services Ombudsman.</w:t>
                      </w:r>
                    </w:p>
                    <w:p w14:paraId="03674618" w14:textId="23D74F14" w:rsidR="00CF0222" w:rsidRDefault="002148D6" w:rsidP="00066687">
                      <w:pPr>
                        <w:pStyle w:val="ListParagraph"/>
                        <w:numPr>
                          <w:ilvl w:val="0"/>
                          <w:numId w:val="13"/>
                        </w:numPr>
                        <w:spacing w:line="360" w:lineRule="auto"/>
                        <w:rPr>
                          <w:rFonts w:asciiTheme="majorHAnsi" w:hAnsiTheme="majorHAnsi"/>
                          <w:sz w:val="24"/>
                          <w:szCs w:val="24"/>
                        </w:rPr>
                      </w:pPr>
                      <w:r w:rsidRPr="00CF0222">
                        <w:rPr>
                          <w:rFonts w:asciiTheme="majorHAnsi" w:hAnsiTheme="majorHAnsi"/>
                          <w:sz w:val="24"/>
                          <w:szCs w:val="24"/>
                        </w:rPr>
                        <w:t>Local Authorities are also subject to internal complaints processes and the Local Government Ombudsman</w:t>
                      </w:r>
                      <w:r w:rsidR="00CF0222">
                        <w:rPr>
                          <w:rFonts w:asciiTheme="majorHAnsi" w:hAnsiTheme="majorHAnsi"/>
                          <w:sz w:val="24"/>
                          <w:szCs w:val="24"/>
                        </w:rPr>
                        <w:t>, serious case reviews and OFSTED inspection</w:t>
                      </w:r>
                      <w:r w:rsidRPr="00CF0222">
                        <w:rPr>
                          <w:rFonts w:asciiTheme="majorHAnsi" w:hAnsiTheme="majorHAnsi"/>
                          <w:sz w:val="24"/>
                          <w:szCs w:val="24"/>
                        </w:rPr>
                        <w:t>.</w:t>
                      </w:r>
                    </w:p>
                    <w:p w14:paraId="1CF860BB" w14:textId="4ED49133" w:rsidR="00AC4ED6" w:rsidRDefault="00AC4ED6" w:rsidP="00066687">
                      <w:pPr>
                        <w:pStyle w:val="ListParagraph"/>
                        <w:numPr>
                          <w:ilvl w:val="0"/>
                          <w:numId w:val="13"/>
                        </w:numPr>
                        <w:spacing w:line="360" w:lineRule="auto"/>
                        <w:rPr>
                          <w:rFonts w:asciiTheme="majorHAnsi" w:hAnsiTheme="majorHAnsi"/>
                          <w:sz w:val="24"/>
                          <w:szCs w:val="24"/>
                        </w:rPr>
                      </w:pPr>
                      <w:r>
                        <w:rPr>
                          <w:rFonts w:asciiTheme="majorHAnsi" w:hAnsiTheme="majorHAnsi"/>
                          <w:sz w:val="24"/>
                          <w:szCs w:val="24"/>
                        </w:rPr>
                        <w:t xml:space="preserve">The Health Care Professions Council regulates social workers and some experts. It publishes its disciplinary decisions online.  </w:t>
                      </w:r>
                    </w:p>
                    <w:p w14:paraId="7EE10647" w14:textId="77777777" w:rsidR="00CF0222" w:rsidRDefault="00CF0222" w:rsidP="00066687">
                      <w:pPr>
                        <w:spacing w:line="360" w:lineRule="auto"/>
                        <w:rPr>
                          <w:rFonts w:asciiTheme="majorHAnsi" w:hAnsiTheme="majorHAnsi"/>
                          <w:sz w:val="24"/>
                          <w:szCs w:val="24"/>
                        </w:rPr>
                      </w:pPr>
                    </w:p>
                    <w:p w14:paraId="51BE93BD" w14:textId="77777777" w:rsidR="002148D6" w:rsidRPr="00CF0222" w:rsidRDefault="002148D6" w:rsidP="00066687">
                      <w:pPr>
                        <w:spacing w:line="360" w:lineRule="auto"/>
                        <w:rPr>
                          <w:rFonts w:asciiTheme="majorHAnsi" w:hAnsiTheme="majorHAnsi"/>
                          <w:b/>
                          <w:sz w:val="24"/>
                          <w:szCs w:val="24"/>
                        </w:rPr>
                      </w:pPr>
                      <w:r w:rsidRPr="00CF0222">
                        <w:rPr>
                          <w:rFonts w:asciiTheme="majorHAnsi" w:hAnsiTheme="majorHAnsi"/>
                          <w:b/>
                          <w:sz w:val="24"/>
                          <w:szCs w:val="24"/>
                        </w:rPr>
                        <w:t>Will this change?</w:t>
                      </w:r>
                    </w:p>
                    <w:p w14:paraId="17369B5F" w14:textId="77777777" w:rsidR="002148D6" w:rsidRPr="00066687" w:rsidRDefault="002148D6" w:rsidP="00066687">
                      <w:pPr>
                        <w:spacing w:line="360" w:lineRule="auto"/>
                        <w:rPr>
                          <w:rFonts w:asciiTheme="majorHAnsi" w:hAnsiTheme="majorHAnsi"/>
                          <w:sz w:val="24"/>
                          <w:szCs w:val="24"/>
                        </w:rPr>
                      </w:pPr>
                      <w:proofErr w:type="gramStart"/>
                      <w:r w:rsidRPr="00066687">
                        <w:rPr>
                          <w:rFonts w:asciiTheme="majorHAnsi" w:hAnsiTheme="majorHAnsi"/>
                          <w:sz w:val="24"/>
                          <w:szCs w:val="24"/>
                        </w:rPr>
                        <w:t>Probably not.</w:t>
                      </w:r>
                      <w:proofErr w:type="gramEnd"/>
                    </w:p>
                    <w:p w14:paraId="24F33998" w14:textId="77777777" w:rsidR="002148D6" w:rsidRPr="00066687" w:rsidRDefault="002148D6" w:rsidP="00066687">
                      <w:pPr>
                        <w:spacing w:line="360" w:lineRule="auto"/>
                        <w:rPr>
                          <w:rFonts w:asciiTheme="majorHAnsi" w:hAnsiTheme="majorHAnsi"/>
                          <w:sz w:val="24"/>
                          <w:szCs w:val="24"/>
                        </w:rPr>
                      </w:pPr>
                    </w:p>
                    <w:p w14:paraId="21F54AE5" w14:textId="77777777" w:rsidR="002148D6" w:rsidRPr="00066687" w:rsidRDefault="002148D6" w:rsidP="00066687">
                      <w:pPr>
                        <w:spacing w:line="360" w:lineRule="auto"/>
                        <w:rPr>
                          <w:rFonts w:asciiTheme="majorHAnsi" w:hAnsiTheme="majorHAnsi"/>
                          <w:sz w:val="24"/>
                          <w:szCs w:val="24"/>
                        </w:rPr>
                      </w:pPr>
                    </w:p>
                    <w:p w14:paraId="5A470264" w14:textId="77777777" w:rsidR="002148D6" w:rsidRPr="00066687" w:rsidRDefault="002148D6" w:rsidP="00066687">
                      <w:pPr>
                        <w:spacing w:line="360" w:lineRule="auto"/>
                        <w:rPr>
                          <w:rFonts w:asciiTheme="majorHAnsi" w:hAnsiTheme="majorHAnsi"/>
                          <w:sz w:val="24"/>
                          <w:szCs w:val="24"/>
                        </w:rPr>
                      </w:pPr>
                    </w:p>
                    <w:p w14:paraId="71338FF1" w14:textId="77777777" w:rsidR="002148D6" w:rsidRPr="00066687" w:rsidRDefault="00AC4ED6" w:rsidP="00066687">
                      <w:pPr>
                        <w:spacing w:line="360" w:lineRule="auto"/>
                        <w:rPr>
                          <w:rFonts w:asciiTheme="majorHAnsi" w:hAnsiTheme="majorHAnsi"/>
                          <w:sz w:val="24"/>
                          <w:szCs w:val="24"/>
                        </w:rPr>
                      </w:pPr>
                    </w:p>
                  </w:sdtContent>
                </w:sdt>
                <w:p w14:paraId="45E10093" w14:textId="77777777" w:rsidR="00CF0222" w:rsidRDefault="00AC4ED6" w:rsidP="00066687">
                  <w:pPr>
                    <w:spacing w:line="360" w:lineRule="auto"/>
                    <w:rPr>
                      <w:rFonts w:asciiTheme="majorHAnsi" w:hAnsiTheme="majorHAnsi"/>
                      <w:sz w:val="24"/>
                      <w:szCs w:val="24"/>
                    </w:rPr>
                  </w:pPr>
                </w:p>
              </w:sdtContent>
            </w:sdt>
            <w:p w14:paraId="3197DE7A" w14:textId="77777777" w:rsidR="00CF0222" w:rsidRDefault="00CF0222">
              <w:pPr>
                <w:spacing w:line="240" w:lineRule="auto"/>
                <w:rPr>
                  <w:rFonts w:asciiTheme="majorHAnsi" w:eastAsiaTheme="majorEastAsia" w:hAnsiTheme="majorHAnsi" w:cstheme="majorBidi"/>
                  <w:b/>
                  <w:bCs/>
                  <w:color w:val="4F81BD" w:themeColor="accent1"/>
                  <w:sz w:val="32"/>
                  <w:szCs w:val="32"/>
                </w:rPr>
              </w:pPr>
              <w:r>
                <w:rPr>
                  <w:sz w:val="32"/>
                  <w:szCs w:val="32"/>
                </w:rPr>
                <w:br w:type="page"/>
              </w:r>
            </w:p>
            <w:p w14:paraId="6225F3AE" w14:textId="6BB59EBE" w:rsidR="002148D6" w:rsidRDefault="00CF0222" w:rsidP="00CF0222">
              <w:pPr>
                <w:pStyle w:val="Heading2"/>
                <w:rPr>
                  <w:sz w:val="32"/>
                  <w:szCs w:val="32"/>
                </w:rPr>
              </w:pPr>
              <w:r w:rsidRPr="00CF0222">
                <w:rPr>
                  <w:sz w:val="32"/>
                  <w:szCs w:val="32"/>
                </w:rPr>
                <w:t>USEFUL LINKS AND DOCUMENTS</w:t>
              </w:r>
            </w:p>
            <w:p w14:paraId="4B7190E9" w14:textId="77777777" w:rsidR="00CF0222" w:rsidRPr="00CF0222" w:rsidRDefault="00CF0222" w:rsidP="00CF0222"/>
            <w:tbl>
              <w:tblPr>
                <w:tblStyle w:val="FinancialTable"/>
                <w:tblW w:w="11199" w:type="dxa"/>
                <w:tblInd w:w="-459" w:type="dxa"/>
                <w:tblLook w:val="04E0" w:firstRow="1" w:lastRow="1" w:firstColumn="1" w:lastColumn="0" w:noHBand="0" w:noVBand="1"/>
              </w:tblPr>
              <w:tblGrid>
                <w:gridCol w:w="3402"/>
                <w:gridCol w:w="1134"/>
                <w:gridCol w:w="6663"/>
              </w:tblGrid>
              <w:tr w:rsidR="00923023" w:rsidRPr="00066687" w14:paraId="1A4B884D" w14:textId="77777777" w:rsidTr="00923023">
                <w:trPr>
                  <w:cnfStyle w:val="100000000000" w:firstRow="1" w:lastRow="0" w:firstColumn="0" w:lastColumn="0" w:oddVBand="0" w:evenVBand="0" w:oddHBand="0" w:evenHBand="0" w:firstRowFirstColumn="0" w:firstRowLastColumn="0" w:lastRowFirstColumn="0" w:lastRowLastColumn="0"/>
                </w:trPr>
                <w:sdt>
                  <w:sdtPr>
                    <w:rPr>
                      <w:rFonts w:asciiTheme="majorHAnsi" w:hAnsiTheme="majorHAnsi"/>
                      <w:sz w:val="24"/>
                      <w:szCs w:val="24"/>
                    </w:rPr>
                    <w:id w:val="-1492556995"/>
                    <w:placeholder>
                      <w:docPart w:val="76DBB1BDF7C685488134AD1AD19FB6E8"/>
                    </w:placeholder>
                    <w:text/>
                  </w:sdtPr>
                  <w:sdtEndPr/>
                  <w:sdtContent>
                    <w:tc>
                      <w:tcPr>
                        <w:tcW w:w="3402" w:type="dxa"/>
                        <w:vAlign w:val="center"/>
                      </w:tcPr>
                      <w:p w14:paraId="65024009"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USEFUL LINKS / DOCUMENTS</w:t>
                        </w:r>
                      </w:p>
                    </w:tc>
                  </w:sdtContent>
                </w:sdt>
                <w:sdt>
                  <w:sdtPr>
                    <w:rPr>
                      <w:rFonts w:asciiTheme="majorHAnsi" w:hAnsiTheme="majorHAnsi"/>
                      <w:sz w:val="24"/>
                      <w:szCs w:val="24"/>
                    </w:rPr>
                    <w:id w:val="1679921100"/>
                    <w:placeholder>
                      <w:docPart w:val="66A91BE35EC5A448AFD9BFD65CCEB740"/>
                    </w:placeholder>
                    <w:text/>
                  </w:sdtPr>
                  <w:sdtEndPr/>
                  <w:sdtContent>
                    <w:tc>
                      <w:tcPr>
                        <w:tcW w:w="1134" w:type="dxa"/>
                        <w:vAlign w:val="center"/>
                      </w:tcPr>
                      <w:p w14:paraId="225F93B4"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Date</w:t>
                        </w:r>
                      </w:p>
                    </w:tc>
                  </w:sdtContent>
                </w:sdt>
                <w:sdt>
                  <w:sdtPr>
                    <w:rPr>
                      <w:rFonts w:asciiTheme="majorHAnsi" w:hAnsiTheme="majorHAnsi"/>
                      <w:sz w:val="24"/>
                      <w:szCs w:val="24"/>
                    </w:rPr>
                    <w:id w:val="-168478624"/>
                    <w:placeholder>
                      <w:docPart w:val="A6FEEE0CC9C7274EB9F9210F81706335"/>
                    </w:placeholder>
                    <w:text/>
                  </w:sdtPr>
                  <w:sdtEndPr/>
                  <w:sdtContent>
                    <w:tc>
                      <w:tcPr>
                        <w:tcW w:w="6663" w:type="dxa"/>
                        <w:vAlign w:val="center"/>
                      </w:tcPr>
                      <w:p w14:paraId="47B23296" w14:textId="77777777" w:rsidR="002148D6" w:rsidRPr="00066687" w:rsidRDefault="002148D6" w:rsidP="0038585D">
                        <w:pPr>
                          <w:spacing w:line="360" w:lineRule="auto"/>
                          <w:jc w:val="right"/>
                          <w:rPr>
                            <w:rFonts w:asciiTheme="majorHAnsi" w:hAnsiTheme="majorHAnsi"/>
                            <w:sz w:val="24"/>
                            <w:szCs w:val="24"/>
                          </w:rPr>
                        </w:pPr>
                        <w:r w:rsidRPr="00066687">
                          <w:rPr>
                            <w:rFonts w:asciiTheme="majorHAnsi" w:hAnsiTheme="majorHAnsi"/>
                            <w:sz w:val="24"/>
                            <w:szCs w:val="24"/>
                          </w:rPr>
                          <w:t>Link</w:t>
                        </w:r>
                      </w:p>
                    </w:tc>
                  </w:sdtContent>
                </w:sdt>
              </w:tr>
              <w:tr w:rsidR="00923023" w:rsidRPr="00066687" w14:paraId="567A893E" w14:textId="77777777" w:rsidTr="00923023">
                <w:sdt>
                  <w:sdtPr>
                    <w:rPr>
                      <w:rFonts w:asciiTheme="majorHAnsi" w:hAnsiTheme="majorHAnsi"/>
                      <w:sz w:val="24"/>
                      <w:szCs w:val="24"/>
                    </w:rPr>
                    <w:id w:val="-404604298"/>
                    <w:placeholder>
                      <w:docPart w:val="D27B92D6622BA94CBC882F1002D0A7CA"/>
                    </w:placeholder>
                    <w:text/>
                  </w:sdtPr>
                  <w:sdtEndPr/>
                  <w:sdtContent>
                    <w:tc>
                      <w:tcPr>
                        <w:tcW w:w="3402" w:type="dxa"/>
                        <w:vAlign w:val="center"/>
                      </w:tcPr>
                      <w:p w14:paraId="5EB8A359"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President’s Transparency Consultation – the next steps</w:t>
                        </w:r>
                      </w:p>
                    </w:tc>
                  </w:sdtContent>
                </w:sdt>
                <w:tc>
                  <w:tcPr>
                    <w:tcW w:w="1134" w:type="dxa"/>
                    <w:vAlign w:val="center"/>
                  </w:tcPr>
                  <w:p w14:paraId="6C5F8211"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Aug 14</w:t>
                    </w:r>
                  </w:p>
                </w:tc>
                <w:tc>
                  <w:tcPr>
                    <w:tcW w:w="6663" w:type="dxa"/>
                    <w:vAlign w:val="center"/>
                  </w:tcPr>
                  <w:p w14:paraId="1F754978" w14:textId="77777777" w:rsidR="0038585D" w:rsidRDefault="0038585D" w:rsidP="0038585D">
                    <w:pPr>
                      <w:spacing w:line="360" w:lineRule="auto"/>
                      <w:jc w:val="right"/>
                      <w:rPr>
                        <w:rFonts w:asciiTheme="majorHAnsi" w:hAnsiTheme="majorHAnsi"/>
                        <w:szCs w:val="20"/>
                      </w:rPr>
                    </w:pPr>
                  </w:p>
                  <w:p w14:paraId="7214FB0A" w14:textId="77777777" w:rsidR="002148D6" w:rsidRDefault="00AC4ED6" w:rsidP="0038585D">
                    <w:pPr>
                      <w:spacing w:line="360" w:lineRule="auto"/>
                      <w:jc w:val="right"/>
                      <w:rPr>
                        <w:rFonts w:asciiTheme="majorHAnsi" w:hAnsiTheme="majorHAnsi"/>
                        <w:szCs w:val="20"/>
                      </w:rPr>
                    </w:pPr>
                    <w:hyperlink r:id="rId14" w:history="1">
                      <w:r w:rsidR="002148D6" w:rsidRPr="00923023">
                        <w:rPr>
                          <w:rFonts w:asciiTheme="majorHAnsi" w:hAnsiTheme="majorHAnsi"/>
                          <w:szCs w:val="20"/>
                        </w:rPr>
                        <w:t>www.judiciary.gov.uk/publications/consultation-family-transparency-the-next-steps/</w:t>
                      </w:r>
                    </w:hyperlink>
                    <w:r w:rsidR="002148D6" w:rsidRPr="00923023">
                      <w:rPr>
                        <w:rFonts w:asciiTheme="majorHAnsi" w:hAnsiTheme="majorHAnsi"/>
                        <w:szCs w:val="20"/>
                      </w:rPr>
                      <w:t xml:space="preserve"> </w:t>
                    </w:r>
                  </w:p>
                  <w:p w14:paraId="270DC63B" w14:textId="77777777" w:rsidR="0038585D" w:rsidRPr="00923023" w:rsidRDefault="0038585D" w:rsidP="0038585D">
                    <w:pPr>
                      <w:spacing w:line="360" w:lineRule="auto"/>
                      <w:jc w:val="right"/>
                      <w:rPr>
                        <w:rFonts w:asciiTheme="majorHAnsi" w:hAnsiTheme="majorHAnsi"/>
                        <w:szCs w:val="20"/>
                      </w:rPr>
                    </w:pPr>
                  </w:p>
                </w:tc>
              </w:tr>
              <w:tr w:rsidR="00923023" w:rsidRPr="00066687" w14:paraId="0F8E2A5D" w14:textId="77777777" w:rsidTr="00923023">
                <w:trPr>
                  <w:cnfStyle w:val="000000010000" w:firstRow="0" w:lastRow="0" w:firstColumn="0" w:lastColumn="0" w:oddVBand="0" w:evenVBand="0" w:oddHBand="0" w:evenHBand="1" w:firstRowFirstColumn="0" w:firstRowLastColumn="0" w:lastRowFirstColumn="0" w:lastRowLastColumn="0"/>
                </w:trPr>
                <w:tc>
                  <w:tcPr>
                    <w:tcW w:w="3402" w:type="dxa"/>
                    <w:vAlign w:val="center"/>
                  </w:tcPr>
                  <w:p w14:paraId="16083BF0" w14:textId="77777777" w:rsidR="0038585D" w:rsidRDefault="0038585D" w:rsidP="00066687">
                    <w:pPr>
                      <w:spacing w:line="360" w:lineRule="auto"/>
                      <w:rPr>
                        <w:rFonts w:asciiTheme="majorHAnsi" w:hAnsiTheme="majorHAnsi"/>
                        <w:sz w:val="24"/>
                        <w:szCs w:val="24"/>
                      </w:rPr>
                    </w:pPr>
                  </w:p>
                  <w:sdt>
                    <w:sdtPr>
                      <w:rPr>
                        <w:rFonts w:asciiTheme="majorHAnsi" w:hAnsiTheme="majorHAnsi"/>
                        <w:sz w:val="24"/>
                        <w:szCs w:val="24"/>
                      </w:rPr>
                      <w:id w:val="583955689"/>
                      <w:placeholder>
                        <w:docPart w:val="0793D0A4A6928F4C81AE78563A11CC61"/>
                      </w:placeholder>
                      <w:text/>
                    </w:sdtPr>
                    <w:sdtEndPr/>
                    <w:sdtContent>
                      <w:p w14:paraId="35EFF820"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President’s Guidance – Transparency in the Family Courts (judgments)</w:t>
                        </w:r>
                      </w:p>
                    </w:sdtContent>
                  </w:sdt>
                </w:tc>
                <w:tc>
                  <w:tcPr>
                    <w:tcW w:w="1134" w:type="dxa"/>
                    <w:vAlign w:val="center"/>
                  </w:tcPr>
                  <w:p w14:paraId="520EACFB"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Jan 14</w:t>
                    </w:r>
                  </w:p>
                </w:tc>
                <w:tc>
                  <w:tcPr>
                    <w:tcW w:w="6663" w:type="dxa"/>
                    <w:vAlign w:val="center"/>
                  </w:tcPr>
                  <w:p w14:paraId="180EEC5B" w14:textId="3F850EA9" w:rsidR="002148D6" w:rsidRPr="00923023" w:rsidRDefault="00AC4ED6" w:rsidP="0038585D">
                    <w:pPr>
                      <w:spacing w:line="360" w:lineRule="auto"/>
                      <w:jc w:val="right"/>
                      <w:rPr>
                        <w:rFonts w:asciiTheme="majorHAnsi" w:hAnsiTheme="majorHAnsi"/>
                        <w:szCs w:val="20"/>
                      </w:rPr>
                    </w:pPr>
                    <w:hyperlink r:id="rId15" w:history="1">
                      <w:r w:rsidR="002148D6" w:rsidRPr="00923023">
                        <w:rPr>
                          <w:rFonts w:asciiTheme="majorHAnsi" w:hAnsiTheme="majorHAnsi"/>
                          <w:szCs w:val="20"/>
                        </w:rPr>
                        <w:t>www.judiciary.gov.uk/publications/transparency-in-the-family-courts/</w:t>
                      </w:r>
                    </w:hyperlink>
                    <w:r w:rsidR="002148D6" w:rsidRPr="00923023">
                      <w:rPr>
                        <w:rFonts w:asciiTheme="majorHAnsi" w:hAnsiTheme="majorHAnsi"/>
                        <w:szCs w:val="20"/>
                      </w:rPr>
                      <w:t xml:space="preserve"> </w:t>
                    </w:r>
                  </w:p>
                </w:tc>
              </w:tr>
              <w:tr w:rsidR="00923023" w:rsidRPr="00066687" w14:paraId="2632170A" w14:textId="77777777" w:rsidTr="00923023">
                <w:sdt>
                  <w:sdtPr>
                    <w:rPr>
                      <w:rFonts w:asciiTheme="majorHAnsi" w:hAnsiTheme="majorHAnsi"/>
                      <w:sz w:val="24"/>
                      <w:szCs w:val="24"/>
                    </w:rPr>
                    <w:id w:val="1692342999"/>
                    <w:placeholder>
                      <w:docPart w:val="91C05C3CCA28694C9E5A59C86DCDCF91"/>
                    </w:placeholder>
                    <w:text/>
                  </w:sdtPr>
                  <w:sdtEndPr/>
                  <w:sdtContent>
                    <w:tc>
                      <w:tcPr>
                        <w:tcW w:w="3402" w:type="dxa"/>
                        <w:vAlign w:val="center"/>
                      </w:tcPr>
                      <w:p w14:paraId="5BFBFA50"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The Family Courts – media access and reporting</w:t>
                        </w:r>
                      </w:p>
                    </w:tc>
                  </w:sdtContent>
                </w:sdt>
                <w:tc>
                  <w:tcPr>
                    <w:tcW w:w="1134" w:type="dxa"/>
                    <w:vAlign w:val="center"/>
                  </w:tcPr>
                  <w:p w14:paraId="6CBEC8AB"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2011</w:t>
                    </w:r>
                  </w:p>
                </w:tc>
                <w:tc>
                  <w:tcPr>
                    <w:tcW w:w="6663" w:type="dxa"/>
                    <w:vAlign w:val="center"/>
                  </w:tcPr>
                  <w:p w14:paraId="1F78511D" w14:textId="77777777" w:rsidR="0038585D" w:rsidRDefault="0038585D" w:rsidP="0038585D">
                    <w:pPr>
                      <w:spacing w:line="360" w:lineRule="auto"/>
                      <w:jc w:val="right"/>
                      <w:rPr>
                        <w:rFonts w:asciiTheme="majorHAnsi" w:hAnsiTheme="majorHAnsi"/>
                        <w:szCs w:val="20"/>
                      </w:rPr>
                    </w:pPr>
                  </w:p>
                  <w:p w14:paraId="23DF37EB" w14:textId="77777777" w:rsidR="0038585D" w:rsidRDefault="00AC4ED6" w:rsidP="0038585D">
                    <w:pPr>
                      <w:spacing w:line="360" w:lineRule="auto"/>
                      <w:jc w:val="right"/>
                      <w:rPr>
                        <w:rFonts w:asciiTheme="majorHAnsi" w:hAnsiTheme="majorHAnsi"/>
                        <w:szCs w:val="20"/>
                      </w:rPr>
                    </w:pPr>
                    <w:hyperlink r:id="rId16" w:history="1">
                      <w:r w:rsidR="002148D6" w:rsidRPr="00923023">
                        <w:rPr>
                          <w:rFonts w:asciiTheme="majorHAnsi" w:hAnsiTheme="majorHAnsi"/>
                          <w:szCs w:val="20"/>
                        </w:rPr>
                        <w:t>www.judiciary.gov.uk/publications/the-family-courts-media-access-and-reporting/</w:t>
                      </w:r>
                    </w:hyperlink>
                  </w:p>
                  <w:p w14:paraId="6E2540C1" w14:textId="4570EB8B" w:rsidR="002148D6" w:rsidRPr="00923023" w:rsidRDefault="002148D6" w:rsidP="0038585D">
                    <w:pPr>
                      <w:spacing w:line="360" w:lineRule="auto"/>
                      <w:jc w:val="right"/>
                      <w:rPr>
                        <w:rFonts w:asciiTheme="majorHAnsi" w:hAnsiTheme="majorHAnsi"/>
                        <w:szCs w:val="20"/>
                      </w:rPr>
                    </w:pPr>
                    <w:r w:rsidRPr="00923023">
                      <w:rPr>
                        <w:rFonts w:asciiTheme="majorHAnsi" w:hAnsiTheme="majorHAnsi"/>
                        <w:szCs w:val="20"/>
                      </w:rPr>
                      <w:t xml:space="preserve"> </w:t>
                    </w:r>
                  </w:p>
                </w:tc>
              </w:tr>
              <w:tr w:rsidR="00923023" w:rsidRPr="00066687" w14:paraId="729C773B" w14:textId="77777777" w:rsidTr="00923023">
                <w:trPr>
                  <w:cnfStyle w:val="000000010000" w:firstRow="0" w:lastRow="0" w:firstColumn="0" w:lastColumn="0" w:oddVBand="0" w:evenVBand="0" w:oddHBand="0" w:evenHBand="1" w:firstRowFirstColumn="0" w:firstRowLastColumn="0" w:lastRowFirstColumn="0" w:lastRowLastColumn="0"/>
                </w:trPr>
                <w:sdt>
                  <w:sdtPr>
                    <w:rPr>
                      <w:rFonts w:asciiTheme="majorHAnsi" w:hAnsiTheme="majorHAnsi"/>
                      <w:sz w:val="24"/>
                      <w:szCs w:val="24"/>
                    </w:rPr>
                    <w:id w:val="-248424881"/>
                    <w:placeholder>
                      <w:docPart w:val="08AEBE5F654C294E958F64AB314A5791"/>
                    </w:placeholder>
                    <w:text/>
                  </w:sdtPr>
                  <w:sdtEndPr/>
                  <w:sdtContent>
                    <w:tc>
                      <w:tcPr>
                        <w:tcW w:w="3402" w:type="dxa"/>
                        <w:vAlign w:val="center"/>
                      </w:tcPr>
                      <w:p w14:paraId="6AAA95E6" w14:textId="77777777" w:rsidR="002148D6" w:rsidRPr="00066687" w:rsidRDefault="002148D6" w:rsidP="00066687">
                        <w:pPr>
                          <w:spacing w:line="360" w:lineRule="auto"/>
                          <w:rPr>
                            <w:rFonts w:asciiTheme="majorHAnsi" w:hAnsiTheme="majorHAnsi"/>
                            <w:sz w:val="24"/>
                            <w:szCs w:val="24"/>
                          </w:rPr>
                        </w:pPr>
                        <w:r w:rsidRPr="00066687">
                          <w:rPr>
                            <w:rFonts w:asciiTheme="majorHAnsi" w:hAnsiTheme="majorHAnsi"/>
                            <w:sz w:val="24"/>
                            <w:szCs w:val="24"/>
                          </w:rPr>
                          <w:t>The Transparency Project</w:t>
                        </w:r>
                      </w:p>
                    </w:tc>
                  </w:sdtContent>
                </w:sdt>
                <w:tc>
                  <w:tcPr>
                    <w:tcW w:w="1134" w:type="dxa"/>
                    <w:vAlign w:val="center"/>
                  </w:tcPr>
                  <w:p w14:paraId="2D458C65" w14:textId="77777777" w:rsidR="002148D6" w:rsidRPr="00066687" w:rsidRDefault="002148D6" w:rsidP="00066687">
                    <w:pPr>
                      <w:spacing w:line="360" w:lineRule="auto"/>
                      <w:rPr>
                        <w:rFonts w:asciiTheme="majorHAnsi" w:hAnsiTheme="majorHAnsi"/>
                        <w:sz w:val="24"/>
                        <w:szCs w:val="24"/>
                      </w:rPr>
                    </w:pPr>
                  </w:p>
                </w:tc>
                <w:tc>
                  <w:tcPr>
                    <w:tcW w:w="6663" w:type="dxa"/>
                    <w:vAlign w:val="center"/>
                  </w:tcPr>
                  <w:p w14:paraId="65CC84B3" w14:textId="77777777" w:rsidR="0038585D" w:rsidRDefault="0038585D" w:rsidP="0038585D">
                    <w:pPr>
                      <w:spacing w:line="360" w:lineRule="auto"/>
                      <w:jc w:val="right"/>
                      <w:rPr>
                        <w:rFonts w:asciiTheme="majorHAnsi" w:hAnsiTheme="majorHAnsi"/>
                        <w:szCs w:val="20"/>
                      </w:rPr>
                    </w:pPr>
                  </w:p>
                  <w:p w14:paraId="43DC4E2C" w14:textId="77777777" w:rsidR="002148D6" w:rsidRDefault="00AC4ED6" w:rsidP="0038585D">
                    <w:pPr>
                      <w:spacing w:line="360" w:lineRule="auto"/>
                      <w:jc w:val="right"/>
                      <w:rPr>
                        <w:rFonts w:asciiTheme="majorHAnsi" w:hAnsiTheme="majorHAnsi"/>
                        <w:szCs w:val="20"/>
                      </w:rPr>
                    </w:pPr>
                    <w:hyperlink r:id="rId17" w:history="1">
                      <w:r w:rsidR="002148D6" w:rsidRPr="00923023">
                        <w:rPr>
                          <w:rFonts w:asciiTheme="majorHAnsi" w:hAnsiTheme="majorHAnsi"/>
                          <w:szCs w:val="20"/>
                        </w:rPr>
                        <w:t>www.transparencyproject.org.uk</w:t>
                      </w:r>
                    </w:hyperlink>
                    <w:r w:rsidR="002148D6" w:rsidRPr="00923023">
                      <w:rPr>
                        <w:rFonts w:asciiTheme="majorHAnsi" w:hAnsiTheme="majorHAnsi"/>
                        <w:szCs w:val="20"/>
                      </w:rPr>
                      <w:t xml:space="preserve"> </w:t>
                    </w:r>
                  </w:p>
                  <w:p w14:paraId="6027D17C" w14:textId="77777777" w:rsidR="0038585D" w:rsidRPr="00923023" w:rsidRDefault="0038585D" w:rsidP="0038585D">
                    <w:pPr>
                      <w:spacing w:line="360" w:lineRule="auto"/>
                      <w:jc w:val="right"/>
                      <w:rPr>
                        <w:rFonts w:asciiTheme="majorHAnsi" w:hAnsiTheme="majorHAnsi"/>
                        <w:szCs w:val="20"/>
                      </w:rPr>
                    </w:pPr>
                  </w:p>
                </w:tc>
              </w:tr>
              <w:tr w:rsidR="00923023" w:rsidRPr="00066687" w14:paraId="3270038B" w14:textId="77777777" w:rsidTr="00923023">
                <w:tc>
                  <w:tcPr>
                    <w:tcW w:w="3402" w:type="dxa"/>
                    <w:vAlign w:val="center"/>
                  </w:tcPr>
                  <w:p w14:paraId="779715EE" w14:textId="394EA4F7" w:rsidR="002148D6" w:rsidRPr="00066687" w:rsidRDefault="00923023" w:rsidP="00066687">
                    <w:pPr>
                      <w:spacing w:line="360" w:lineRule="auto"/>
                      <w:rPr>
                        <w:rFonts w:asciiTheme="majorHAnsi" w:hAnsiTheme="majorHAnsi"/>
                        <w:sz w:val="24"/>
                        <w:szCs w:val="24"/>
                      </w:rPr>
                    </w:pPr>
                    <w:r>
                      <w:rPr>
                        <w:rFonts w:asciiTheme="majorHAnsi" w:hAnsiTheme="majorHAnsi"/>
                        <w:sz w:val="24"/>
                        <w:szCs w:val="24"/>
                      </w:rPr>
                      <w:t>Research Bulletin</w:t>
                    </w:r>
                  </w:p>
                </w:tc>
                <w:tc>
                  <w:tcPr>
                    <w:tcW w:w="1134" w:type="dxa"/>
                    <w:vAlign w:val="center"/>
                  </w:tcPr>
                  <w:p w14:paraId="7A314345" w14:textId="313ACA0A" w:rsidR="002148D6" w:rsidRPr="00066687" w:rsidRDefault="00923023" w:rsidP="00066687">
                    <w:pPr>
                      <w:spacing w:line="360" w:lineRule="auto"/>
                      <w:rPr>
                        <w:rFonts w:asciiTheme="majorHAnsi" w:hAnsiTheme="majorHAnsi"/>
                        <w:sz w:val="24"/>
                        <w:szCs w:val="24"/>
                      </w:rPr>
                    </w:pPr>
                    <w:r>
                      <w:rPr>
                        <w:rFonts w:asciiTheme="majorHAnsi" w:hAnsiTheme="majorHAnsi"/>
                        <w:sz w:val="24"/>
                        <w:szCs w:val="24"/>
                      </w:rPr>
                      <w:t>Jan 15</w:t>
                    </w:r>
                  </w:p>
                </w:tc>
                <w:tc>
                  <w:tcPr>
                    <w:tcW w:w="6663" w:type="dxa"/>
                    <w:vAlign w:val="center"/>
                  </w:tcPr>
                  <w:p w14:paraId="720BA596" w14:textId="77777777" w:rsidR="0038585D" w:rsidRDefault="0038585D" w:rsidP="0038585D">
                    <w:pPr>
                      <w:spacing w:line="360" w:lineRule="auto"/>
                      <w:jc w:val="right"/>
                      <w:rPr>
                        <w:rFonts w:asciiTheme="majorHAnsi" w:hAnsiTheme="majorHAnsi"/>
                        <w:szCs w:val="20"/>
                      </w:rPr>
                    </w:pPr>
                  </w:p>
                  <w:p w14:paraId="2416A551" w14:textId="650BFAE4" w:rsidR="00923023" w:rsidRPr="00923023" w:rsidRDefault="00923023" w:rsidP="0038585D">
                    <w:pPr>
                      <w:spacing w:line="360" w:lineRule="auto"/>
                      <w:jc w:val="right"/>
                      <w:rPr>
                        <w:rFonts w:asciiTheme="majorHAnsi" w:hAnsiTheme="majorHAnsi"/>
                        <w:szCs w:val="20"/>
                      </w:rPr>
                    </w:pPr>
                    <w:proofErr w:type="gramStart"/>
                    <w:r w:rsidRPr="00923023">
                      <w:rPr>
                        <w:rFonts w:asciiTheme="majorHAnsi" w:hAnsiTheme="majorHAnsi"/>
                        <w:szCs w:val="20"/>
                      </w:rPr>
                      <w:t>www.gov.uk</w:t>
                    </w:r>
                    <w:proofErr w:type="gramEnd"/>
                    <w:r w:rsidRPr="00923023">
                      <w:rPr>
                        <w:rFonts w:asciiTheme="majorHAnsi" w:hAnsiTheme="majorHAnsi"/>
                        <w:szCs w:val="20"/>
                      </w:rPr>
                      <w:t>/government/uploads/system/uploads/attachment_data/</w:t>
                    </w:r>
                  </w:p>
                  <w:p w14:paraId="1808FDAE" w14:textId="77777777" w:rsidR="002148D6" w:rsidRDefault="00923023" w:rsidP="0038585D">
                    <w:pPr>
                      <w:spacing w:line="360" w:lineRule="auto"/>
                      <w:jc w:val="right"/>
                      <w:rPr>
                        <w:rFonts w:asciiTheme="majorHAnsi" w:hAnsiTheme="majorHAnsi"/>
                        <w:szCs w:val="20"/>
                      </w:rPr>
                    </w:pPr>
                    <w:proofErr w:type="gramStart"/>
                    <w:r w:rsidRPr="00923023">
                      <w:rPr>
                        <w:rFonts w:asciiTheme="majorHAnsi" w:hAnsiTheme="majorHAnsi"/>
                        <w:szCs w:val="20"/>
                      </w:rPr>
                      <w:t>file</w:t>
                    </w:r>
                    <w:proofErr w:type="gramEnd"/>
                    <w:r w:rsidRPr="00923023">
                      <w:rPr>
                        <w:rFonts w:asciiTheme="majorHAnsi" w:hAnsiTheme="majorHAnsi"/>
                        <w:szCs w:val="20"/>
                      </w:rPr>
                      <w:t>/398781/family-justice-research-bulletin-jan-2015.pdf</w:t>
                    </w:r>
                  </w:p>
                  <w:p w14:paraId="4EEE98FD" w14:textId="13D0E5E0" w:rsidR="0038585D" w:rsidRPr="00923023" w:rsidRDefault="0038585D" w:rsidP="0038585D">
                    <w:pPr>
                      <w:spacing w:line="360" w:lineRule="auto"/>
                      <w:jc w:val="right"/>
                      <w:rPr>
                        <w:rFonts w:asciiTheme="majorHAnsi" w:hAnsiTheme="majorHAnsi"/>
                        <w:szCs w:val="20"/>
                      </w:rPr>
                    </w:pPr>
                  </w:p>
                </w:tc>
              </w:tr>
              <w:tr w:rsidR="00CF0222" w:rsidRPr="00066687" w14:paraId="4297E9F5" w14:textId="77777777" w:rsidTr="00923023">
                <w:trPr>
                  <w:cnfStyle w:val="000000010000" w:firstRow="0" w:lastRow="0" w:firstColumn="0" w:lastColumn="0" w:oddVBand="0" w:evenVBand="0" w:oddHBand="0" w:evenHBand="1" w:firstRowFirstColumn="0" w:firstRowLastColumn="0" w:lastRowFirstColumn="0" w:lastRowLastColumn="0"/>
                </w:trPr>
                <w:tc>
                  <w:tcPr>
                    <w:tcW w:w="3402" w:type="dxa"/>
                    <w:vAlign w:val="center"/>
                  </w:tcPr>
                  <w:p w14:paraId="0540BE2F" w14:textId="77777777" w:rsidR="0038585D" w:rsidRDefault="0038585D" w:rsidP="00066687">
                    <w:pPr>
                      <w:spacing w:line="360" w:lineRule="auto"/>
                      <w:rPr>
                        <w:rFonts w:asciiTheme="majorHAnsi" w:hAnsiTheme="majorHAnsi"/>
                        <w:sz w:val="24"/>
                        <w:szCs w:val="24"/>
                      </w:rPr>
                    </w:pPr>
                  </w:p>
                  <w:p w14:paraId="352254D6" w14:textId="4D51D69A" w:rsidR="0038585D" w:rsidRDefault="00D342A3" w:rsidP="00066687">
                    <w:pPr>
                      <w:spacing w:line="360" w:lineRule="auto"/>
                      <w:rPr>
                        <w:rFonts w:asciiTheme="majorHAnsi" w:hAnsiTheme="majorHAnsi"/>
                        <w:sz w:val="24"/>
                        <w:szCs w:val="24"/>
                      </w:rPr>
                    </w:pPr>
                    <w:r>
                      <w:rPr>
                        <w:rFonts w:asciiTheme="majorHAnsi" w:hAnsiTheme="majorHAnsi"/>
                        <w:sz w:val="24"/>
                        <w:szCs w:val="24"/>
                      </w:rPr>
                      <w:t xml:space="preserve">What can I talk about? Who can I talk to? (Sarah </w:t>
                    </w:r>
                    <w:proofErr w:type="spellStart"/>
                    <w:r>
                      <w:rPr>
                        <w:rFonts w:asciiTheme="majorHAnsi" w:hAnsiTheme="majorHAnsi"/>
                        <w:sz w:val="24"/>
                        <w:szCs w:val="24"/>
                      </w:rPr>
                      <w:t>Phillimore</w:t>
                    </w:r>
                    <w:proofErr w:type="spellEnd"/>
                    <w:r>
                      <w:rPr>
                        <w:rFonts w:asciiTheme="majorHAnsi" w:hAnsiTheme="majorHAnsi"/>
                        <w:sz w:val="24"/>
                        <w:szCs w:val="24"/>
                      </w:rPr>
                      <w:t>, Child Protection Resource Blog)</w:t>
                    </w:r>
                  </w:p>
                </w:tc>
                <w:tc>
                  <w:tcPr>
                    <w:tcW w:w="1134" w:type="dxa"/>
                    <w:vAlign w:val="center"/>
                  </w:tcPr>
                  <w:p w14:paraId="011D52BD" w14:textId="77777777" w:rsidR="00CF0222" w:rsidRDefault="00CF0222" w:rsidP="00066687">
                    <w:pPr>
                      <w:spacing w:line="360" w:lineRule="auto"/>
                      <w:rPr>
                        <w:rFonts w:asciiTheme="majorHAnsi" w:hAnsiTheme="majorHAnsi"/>
                        <w:sz w:val="24"/>
                        <w:szCs w:val="24"/>
                      </w:rPr>
                    </w:pPr>
                  </w:p>
                </w:tc>
                <w:tc>
                  <w:tcPr>
                    <w:tcW w:w="6663" w:type="dxa"/>
                    <w:vAlign w:val="center"/>
                  </w:tcPr>
                  <w:p w14:paraId="5CFBCA97" w14:textId="1BD026ED" w:rsidR="00CF0222" w:rsidRPr="00923023" w:rsidRDefault="00D342A3" w:rsidP="0038585D">
                    <w:pPr>
                      <w:spacing w:line="360" w:lineRule="auto"/>
                      <w:jc w:val="right"/>
                      <w:rPr>
                        <w:rFonts w:asciiTheme="majorHAnsi" w:hAnsiTheme="majorHAnsi"/>
                        <w:szCs w:val="20"/>
                      </w:rPr>
                    </w:pPr>
                    <w:proofErr w:type="gramStart"/>
                    <w:r w:rsidRPr="00D342A3">
                      <w:rPr>
                        <w:rFonts w:asciiTheme="majorHAnsi" w:hAnsiTheme="majorHAnsi"/>
                        <w:szCs w:val="20"/>
                      </w:rPr>
                      <w:t>www.childprotectionresource.org.uk</w:t>
                    </w:r>
                    <w:proofErr w:type="gramEnd"/>
                    <w:r w:rsidRPr="00D342A3">
                      <w:rPr>
                        <w:rFonts w:asciiTheme="majorHAnsi" w:hAnsiTheme="majorHAnsi"/>
                        <w:szCs w:val="20"/>
                      </w:rPr>
                      <w:t>/transparency/</w:t>
                    </w:r>
                  </w:p>
                </w:tc>
              </w:tr>
              <w:tr w:rsidR="00CF0222" w:rsidRPr="00066687" w14:paraId="155BE0FE" w14:textId="77777777" w:rsidTr="0038585D">
                <w:tc>
                  <w:tcPr>
                    <w:tcW w:w="3402" w:type="dxa"/>
                    <w:vAlign w:val="center"/>
                  </w:tcPr>
                  <w:p w14:paraId="54F01B9C" w14:textId="77777777" w:rsidR="0038585D" w:rsidRDefault="0038585D" w:rsidP="00D342A3">
                    <w:pPr>
                      <w:spacing w:line="360" w:lineRule="auto"/>
                      <w:rPr>
                        <w:rFonts w:asciiTheme="majorHAnsi" w:hAnsiTheme="majorHAnsi"/>
                        <w:sz w:val="24"/>
                        <w:szCs w:val="24"/>
                      </w:rPr>
                    </w:pPr>
                  </w:p>
                  <w:p w14:paraId="47B85CA8" w14:textId="362F1139" w:rsidR="00CF0222" w:rsidRDefault="00D342A3" w:rsidP="00D342A3">
                    <w:pPr>
                      <w:spacing w:line="360" w:lineRule="auto"/>
                      <w:rPr>
                        <w:rFonts w:asciiTheme="majorHAnsi" w:hAnsiTheme="majorHAnsi"/>
                        <w:sz w:val="24"/>
                        <w:szCs w:val="24"/>
                      </w:rPr>
                    </w:pPr>
                    <w:r>
                      <w:rPr>
                        <w:rFonts w:asciiTheme="majorHAnsi" w:hAnsiTheme="majorHAnsi"/>
                        <w:sz w:val="24"/>
                        <w:szCs w:val="24"/>
                      </w:rPr>
                      <w:t>Publishing information about family proceedings (Lucy Reed, Pink Tape blog)</w:t>
                    </w:r>
                  </w:p>
                </w:tc>
                <w:tc>
                  <w:tcPr>
                    <w:tcW w:w="1134" w:type="dxa"/>
                    <w:vAlign w:val="center"/>
                  </w:tcPr>
                  <w:p w14:paraId="06C76AA2" w14:textId="77777777" w:rsidR="00CF0222" w:rsidRDefault="00CF0222" w:rsidP="00066687">
                    <w:pPr>
                      <w:spacing w:line="360" w:lineRule="auto"/>
                      <w:rPr>
                        <w:rFonts w:asciiTheme="majorHAnsi" w:hAnsiTheme="majorHAnsi"/>
                        <w:sz w:val="24"/>
                        <w:szCs w:val="24"/>
                      </w:rPr>
                    </w:pPr>
                  </w:p>
                </w:tc>
                <w:tc>
                  <w:tcPr>
                    <w:tcW w:w="6663" w:type="dxa"/>
                    <w:vAlign w:val="center"/>
                  </w:tcPr>
                  <w:p w14:paraId="2B5274E9" w14:textId="29C2244F" w:rsidR="00CF0222" w:rsidRPr="00923023" w:rsidRDefault="00D342A3" w:rsidP="0038585D">
                    <w:pPr>
                      <w:spacing w:line="360" w:lineRule="auto"/>
                      <w:jc w:val="right"/>
                      <w:rPr>
                        <w:rFonts w:asciiTheme="majorHAnsi" w:hAnsiTheme="majorHAnsi"/>
                        <w:szCs w:val="20"/>
                      </w:rPr>
                    </w:pPr>
                    <w:proofErr w:type="gramStart"/>
                    <w:r>
                      <w:rPr>
                        <w:rFonts w:asciiTheme="majorHAnsi" w:hAnsiTheme="majorHAnsi"/>
                        <w:szCs w:val="20"/>
                      </w:rPr>
                      <w:t>www</w:t>
                    </w:r>
                    <w:r w:rsidRPr="00D342A3">
                      <w:rPr>
                        <w:rFonts w:asciiTheme="majorHAnsi" w:hAnsiTheme="majorHAnsi"/>
                        <w:szCs w:val="20"/>
                      </w:rPr>
                      <w:t>.pinktape.co.uk</w:t>
                    </w:r>
                    <w:proofErr w:type="gramEnd"/>
                    <w:r w:rsidRPr="00D342A3">
                      <w:rPr>
                        <w:rFonts w:asciiTheme="majorHAnsi" w:hAnsiTheme="majorHAnsi"/>
                        <w:szCs w:val="20"/>
                      </w:rPr>
                      <w:t>/rants/publishing-information-about-family-proceedings/</w:t>
                    </w:r>
                  </w:p>
                </w:tc>
              </w:tr>
              <w:tr w:rsidR="00AC4ED6" w:rsidRPr="00066687" w14:paraId="05E1561F" w14:textId="77777777" w:rsidTr="0038585D">
                <w:trPr>
                  <w:cnfStyle w:val="000000010000" w:firstRow="0" w:lastRow="0" w:firstColumn="0" w:lastColumn="0" w:oddVBand="0" w:evenVBand="0" w:oddHBand="0" w:evenHBand="1" w:firstRowFirstColumn="0" w:firstRowLastColumn="0" w:lastRowFirstColumn="0" w:lastRowLastColumn="0"/>
                </w:trPr>
                <w:tc>
                  <w:tcPr>
                    <w:tcW w:w="3402" w:type="dxa"/>
                    <w:vAlign w:val="center"/>
                  </w:tcPr>
                  <w:p w14:paraId="57D6AAF6" w14:textId="7992A626" w:rsidR="00AC4ED6" w:rsidRDefault="00AC4ED6" w:rsidP="00D342A3">
                    <w:pPr>
                      <w:spacing w:line="360" w:lineRule="auto"/>
                      <w:rPr>
                        <w:rFonts w:asciiTheme="majorHAnsi" w:hAnsiTheme="majorHAnsi"/>
                        <w:sz w:val="24"/>
                        <w:szCs w:val="24"/>
                      </w:rPr>
                    </w:pPr>
                    <w:r>
                      <w:rPr>
                        <w:rFonts w:asciiTheme="majorHAnsi" w:hAnsiTheme="majorHAnsi"/>
                        <w:sz w:val="24"/>
                        <w:szCs w:val="24"/>
                      </w:rPr>
                      <w:t>Rethinking Child Protection Strategy research</w:t>
                    </w:r>
                  </w:p>
                </w:tc>
                <w:tc>
                  <w:tcPr>
                    <w:tcW w:w="1134" w:type="dxa"/>
                    <w:vAlign w:val="center"/>
                  </w:tcPr>
                  <w:p w14:paraId="616985CB" w14:textId="77777777" w:rsidR="00AC4ED6" w:rsidRDefault="00AC4ED6" w:rsidP="00066687">
                    <w:pPr>
                      <w:spacing w:line="360" w:lineRule="auto"/>
                      <w:rPr>
                        <w:rFonts w:asciiTheme="majorHAnsi" w:hAnsiTheme="majorHAnsi"/>
                        <w:sz w:val="24"/>
                        <w:szCs w:val="24"/>
                      </w:rPr>
                    </w:pPr>
                  </w:p>
                </w:tc>
                <w:tc>
                  <w:tcPr>
                    <w:tcW w:w="6663" w:type="dxa"/>
                    <w:vAlign w:val="center"/>
                  </w:tcPr>
                  <w:p w14:paraId="283EA233" w14:textId="4C515A86" w:rsidR="00AC4ED6" w:rsidRPr="00AC4ED6" w:rsidRDefault="00AC4ED6" w:rsidP="0038585D">
                    <w:pPr>
                      <w:spacing w:line="360" w:lineRule="auto"/>
                      <w:jc w:val="right"/>
                      <w:rPr>
                        <w:rFonts w:asciiTheme="majorHAnsi" w:hAnsiTheme="majorHAnsi"/>
                        <w:szCs w:val="20"/>
                      </w:rPr>
                    </w:pPr>
                    <w:proofErr w:type="gramStart"/>
                    <w:r w:rsidRPr="00AC4ED6">
                      <w:rPr>
                        <w:rFonts w:asciiTheme="majorHAnsi" w:hAnsiTheme="majorHAnsi" w:cs="Arial"/>
                        <w:szCs w:val="20"/>
                      </w:rPr>
                      <w:t>www1.uwe.ac.uk</w:t>
                    </w:r>
                    <w:proofErr w:type="gramEnd"/>
                    <w:r w:rsidRPr="00AC4ED6">
                      <w:rPr>
                        <w:rFonts w:asciiTheme="majorHAnsi" w:hAnsiTheme="majorHAnsi" w:cs="Arial"/>
                        <w:szCs w:val="20"/>
                      </w:rPr>
                      <w:t>/bl/research/childprotectionstrategy.aspx</w:t>
                    </w:r>
                  </w:p>
                </w:tc>
              </w:tr>
              <w:tr w:rsidR="00923023" w:rsidRPr="00066687" w14:paraId="656294D2" w14:textId="77777777" w:rsidTr="0038585D">
                <w:trPr>
                  <w:cnfStyle w:val="010000000000" w:firstRow="0" w:lastRow="1" w:firstColumn="0" w:lastColumn="0" w:oddVBand="0" w:evenVBand="0" w:oddHBand="0" w:evenHBand="0" w:firstRowFirstColumn="0" w:firstRowLastColumn="0" w:lastRowFirstColumn="0" w:lastRowLastColumn="0"/>
                </w:trPr>
                <w:tc>
                  <w:tcPr>
                    <w:tcW w:w="3402" w:type="dxa"/>
                    <w:shd w:val="clear" w:color="auto" w:fill="auto"/>
                    <w:vAlign w:val="center"/>
                  </w:tcPr>
                  <w:p w14:paraId="0E44B8FA" w14:textId="77777777" w:rsidR="002148D6" w:rsidRPr="00066687" w:rsidRDefault="002148D6" w:rsidP="00066687">
                    <w:pPr>
                      <w:spacing w:line="360" w:lineRule="auto"/>
                      <w:rPr>
                        <w:rFonts w:asciiTheme="majorHAnsi" w:hAnsiTheme="majorHAnsi"/>
                        <w:sz w:val="24"/>
                        <w:szCs w:val="24"/>
                      </w:rPr>
                    </w:pPr>
                  </w:p>
                </w:tc>
                <w:tc>
                  <w:tcPr>
                    <w:tcW w:w="1134" w:type="dxa"/>
                    <w:shd w:val="clear" w:color="auto" w:fill="auto"/>
                    <w:vAlign w:val="center"/>
                  </w:tcPr>
                  <w:p w14:paraId="7D78FB40" w14:textId="77777777" w:rsidR="002148D6" w:rsidRPr="00066687" w:rsidRDefault="002148D6" w:rsidP="00066687">
                    <w:pPr>
                      <w:spacing w:line="360" w:lineRule="auto"/>
                      <w:rPr>
                        <w:rFonts w:asciiTheme="majorHAnsi" w:hAnsiTheme="majorHAnsi"/>
                        <w:sz w:val="24"/>
                        <w:szCs w:val="24"/>
                      </w:rPr>
                    </w:pPr>
                  </w:p>
                </w:tc>
                <w:tc>
                  <w:tcPr>
                    <w:tcW w:w="6663" w:type="dxa"/>
                    <w:shd w:val="clear" w:color="auto" w:fill="auto"/>
                    <w:vAlign w:val="center"/>
                  </w:tcPr>
                  <w:p w14:paraId="254BBB71" w14:textId="77777777" w:rsidR="002148D6" w:rsidRPr="00066687" w:rsidRDefault="002148D6" w:rsidP="0038585D">
                    <w:pPr>
                      <w:spacing w:line="360" w:lineRule="auto"/>
                      <w:jc w:val="right"/>
                      <w:rPr>
                        <w:rFonts w:asciiTheme="majorHAnsi" w:hAnsiTheme="majorHAnsi"/>
                        <w:sz w:val="24"/>
                        <w:szCs w:val="24"/>
                      </w:rPr>
                    </w:pPr>
                  </w:p>
                </w:tc>
              </w:tr>
            </w:tbl>
            <w:p w14:paraId="11F43407" w14:textId="4BD333E8" w:rsidR="002148D6" w:rsidRDefault="002148D6" w:rsidP="0038585D">
              <w:pPr>
                <w:spacing w:line="360" w:lineRule="auto"/>
                <w:rPr>
                  <w:rFonts w:asciiTheme="majorHAnsi" w:hAnsiTheme="majorHAnsi"/>
                  <w:sz w:val="24"/>
                  <w:szCs w:val="24"/>
                </w:rPr>
              </w:pPr>
              <w:proofErr w:type="gramStart"/>
              <w:r w:rsidRPr="00066687">
                <w:rPr>
                  <w:rFonts w:asciiTheme="majorHAnsi" w:hAnsiTheme="majorHAnsi"/>
                  <w:sz w:val="24"/>
                  <w:szCs w:val="24"/>
                </w:rPr>
                <w:t>This document was pr</w:t>
              </w:r>
              <w:r w:rsidR="00CF0222">
                <w:rPr>
                  <w:rFonts w:asciiTheme="majorHAnsi" w:hAnsiTheme="majorHAnsi"/>
                  <w:sz w:val="24"/>
                  <w:szCs w:val="24"/>
                </w:rPr>
                <w:t>epared by Lucy Reed</w:t>
              </w:r>
              <w:proofErr w:type="gramEnd"/>
              <w:r w:rsidR="00CF0222">
                <w:rPr>
                  <w:rFonts w:asciiTheme="majorHAnsi" w:hAnsiTheme="majorHAnsi"/>
                  <w:sz w:val="24"/>
                  <w:szCs w:val="24"/>
                </w:rPr>
                <w:t xml:space="preserve"> in May 2015</w:t>
              </w:r>
              <w:r w:rsidR="00AC4ED6">
                <w:rPr>
                  <w:rFonts w:asciiTheme="majorHAnsi" w:hAnsiTheme="majorHAnsi"/>
                  <w:sz w:val="24"/>
                  <w:szCs w:val="24"/>
                </w:rPr>
                <w:t xml:space="preserve"> (updated in June 2015)</w:t>
              </w:r>
            </w:p>
            <w:p w14:paraId="4ED43231" w14:textId="77777777" w:rsidR="0038585D" w:rsidRDefault="0038585D" w:rsidP="00CF0222">
              <w:pPr>
                <w:spacing w:line="360" w:lineRule="auto"/>
                <w:jc w:val="right"/>
                <w:rPr>
                  <w:rFonts w:asciiTheme="majorHAnsi" w:hAnsiTheme="majorHAnsi"/>
                  <w:sz w:val="24"/>
                  <w:szCs w:val="24"/>
                </w:rPr>
              </w:pPr>
            </w:p>
            <w:p w14:paraId="3D966E86" w14:textId="77777777" w:rsidR="0038585D" w:rsidRDefault="0038585D" w:rsidP="00CF0222">
              <w:pPr>
                <w:spacing w:line="360" w:lineRule="auto"/>
                <w:jc w:val="right"/>
                <w:rPr>
                  <w:rFonts w:asciiTheme="majorHAnsi" w:hAnsiTheme="majorHAnsi"/>
                  <w:sz w:val="24"/>
                  <w:szCs w:val="24"/>
                </w:rPr>
              </w:pPr>
              <w:r>
                <w:rPr>
                  <w:rFonts w:asciiTheme="majorHAnsi" w:hAnsiTheme="majorHAnsi"/>
                  <w:sz w:val="24"/>
                  <w:szCs w:val="24"/>
                </w:rPr>
                <w:t>Lucy Reed</w:t>
              </w:r>
            </w:p>
            <w:p w14:paraId="3A9D965C" w14:textId="4F1AD3A9" w:rsidR="00CF0222" w:rsidRDefault="00CF0222" w:rsidP="00CF0222">
              <w:pPr>
                <w:spacing w:line="360" w:lineRule="auto"/>
                <w:jc w:val="right"/>
                <w:rPr>
                  <w:rFonts w:asciiTheme="majorHAnsi" w:hAnsiTheme="majorHAnsi"/>
                  <w:sz w:val="24"/>
                  <w:szCs w:val="24"/>
                </w:rPr>
              </w:pPr>
              <w:r>
                <w:rPr>
                  <w:rFonts w:asciiTheme="majorHAnsi" w:hAnsiTheme="majorHAnsi"/>
                  <w:sz w:val="24"/>
                  <w:szCs w:val="24"/>
                </w:rPr>
                <w:t>St John’s Chambers, Bristol</w:t>
              </w:r>
            </w:p>
            <w:p w14:paraId="1DA7BEEB" w14:textId="5D951042" w:rsidR="00CF0222" w:rsidRDefault="00CF0222" w:rsidP="00CF0222">
              <w:pPr>
                <w:spacing w:line="360" w:lineRule="auto"/>
                <w:jc w:val="right"/>
                <w:rPr>
                  <w:rFonts w:asciiTheme="majorHAnsi" w:hAnsiTheme="majorHAnsi"/>
                  <w:sz w:val="24"/>
                  <w:szCs w:val="24"/>
                </w:rPr>
              </w:pPr>
              <w:proofErr w:type="gramStart"/>
              <w:r>
                <w:rPr>
                  <w:rFonts w:asciiTheme="majorHAnsi" w:hAnsiTheme="majorHAnsi"/>
                  <w:sz w:val="24"/>
                  <w:szCs w:val="24"/>
                </w:rPr>
                <w:t>l</w:t>
              </w:r>
              <w:r w:rsidRPr="00CF0222">
                <w:rPr>
                  <w:rFonts w:asciiTheme="majorHAnsi" w:hAnsiTheme="majorHAnsi"/>
                  <w:sz w:val="24"/>
                  <w:szCs w:val="24"/>
                </w:rPr>
                <w:t>ucy.reed@stjohnschambers.co.uk</w:t>
              </w:r>
              <w:proofErr w:type="gramEnd"/>
            </w:p>
            <w:p w14:paraId="25FA1BD6" w14:textId="7ABB86D2" w:rsidR="00CF0222" w:rsidRDefault="00CF0222" w:rsidP="00CF0222">
              <w:pPr>
                <w:spacing w:line="360" w:lineRule="auto"/>
                <w:jc w:val="right"/>
                <w:rPr>
                  <w:rFonts w:asciiTheme="majorHAnsi" w:hAnsiTheme="majorHAnsi"/>
                  <w:sz w:val="24"/>
                  <w:szCs w:val="24"/>
                </w:rPr>
              </w:pPr>
              <w:r>
                <w:rPr>
                  <w:rFonts w:asciiTheme="majorHAnsi" w:hAnsiTheme="majorHAnsi"/>
                  <w:sz w:val="24"/>
                  <w:szCs w:val="24"/>
                </w:rPr>
                <w:t>@</w:t>
              </w:r>
              <w:proofErr w:type="spellStart"/>
              <w:proofErr w:type="gramStart"/>
              <w:r>
                <w:rPr>
                  <w:rFonts w:asciiTheme="majorHAnsi" w:hAnsiTheme="majorHAnsi"/>
                  <w:sz w:val="24"/>
                  <w:szCs w:val="24"/>
                </w:rPr>
                <w:t>familoo</w:t>
              </w:r>
              <w:proofErr w:type="spellEnd"/>
              <w:proofErr w:type="gramEnd"/>
            </w:p>
            <w:p w14:paraId="68756549" w14:textId="77777777" w:rsidR="00CF0222" w:rsidRPr="00066687" w:rsidRDefault="00CF0222" w:rsidP="00CF0222">
              <w:pPr>
                <w:spacing w:line="360" w:lineRule="auto"/>
                <w:jc w:val="right"/>
                <w:rPr>
                  <w:rFonts w:asciiTheme="majorHAnsi" w:hAnsiTheme="majorHAnsi"/>
                  <w:sz w:val="24"/>
                  <w:szCs w:val="24"/>
                </w:rPr>
              </w:pPr>
            </w:p>
            <w:p w14:paraId="607CAE0F" w14:textId="77777777" w:rsidR="00A70FD9" w:rsidRPr="00066687" w:rsidRDefault="00AC4ED6" w:rsidP="00066687">
              <w:pPr>
                <w:spacing w:line="360" w:lineRule="auto"/>
                <w:rPr>
                  <w:rFonts w:asciiTheme="majorHAnsi" w:hAnsiTheme="majorHAnsi"/>
                  <w:sz w:val="24"/>
                  <w:szCs w:val="24"/>
                </w:rPr>
              </w:pPr>
            </w:p>
          </w:sdtContent>
        </w:sdt>
      </w:sdtContent>
    </w:sdt>
    <w:sectPr w:rsidR="00A70FD9" w:rsidRPr="00066687" w:rsidSect="00066687">
      <w:headerReference w:type="default" r:id="rId1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BB083" w14:textId="77777777" w:rsidR="0026390F" w:rsidRDefault="0026390F">
      <w:pPr>
        <w:spacing w:line="240" w:lineRule="auto"/>
      </w:pPr>
      <w:r>
        <w:separator/>
      </w:r>
    </w:p>
  </w:endnote>
  <w:endnote w:type="continuationSeparator" w:id="0">
    <w:p w14:paraId="3E672A90" w14:textId="77777777" w:rsidR="0026390F" w:rsidRDefault="00263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152DE" w14:textId="77777777" w:rsidR="0026390F" w:rsidRDefault="0026390F">
      <w:pPr>
        <w:spacing w:line="240" w:lineRule="auto"/>
      </w:pPr>
      <w:r>
        <w:separator/>
      </w:r>
    </w:p>
  </w:footnote>
  <w:footnote w:type="continuationSeparator" w:id="0">
    <w:p w14:paraId="5F207F18" w14:textId="77777777" w:rsidR="0026390F" w:rsidRDefault="002639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008"/>
    </w:tblGrid>
    <w:tr w:rsidR="0026390F" w14:paraId="5D4F6058" w14:textId="77777777">
      <w:sdt>
        <w:sdtPr>
          <w:id w:val="6002733"/>
          <w:placeholder>
            <w:docPart w:val="EA0B0DFD75557C429F5B6936D302557A"/>
          </w:placeholder>
        </w:sdtPr>
        <w:sdtEndPr/>
        <w:sdtContent>
          <w:tc>
            <w:tcPr>
              <w:tcW w:w="9288" w:type="dxa"/>
            </w:tcPr>
            <w:p w14:paraId="137747FF" w14:textId="77777777" w:rsidR="0026390F" w:rsidRDefault="0026390F" w:rsidP="00066687">
              <w:pPr>
                <w:pStyle w:val="Header"/>
              </w:pPr>
              <w:r>
                <w:t>A Transparency Toolkit</w:t>
              </w:r>
            </w:p>
          </w:tc>
        </w:sdtContent>
      </w:sdt>
      <w:tc>
        <w:tcPr>
          <w:tcW w:w="1008" w:type="dxa"/>
        </w:tcPr>
        <w:p w14:paraId="6211BB68" w14:textId="77777777" w:rsidR="0026390F" w:rsidRDefault="0026390F">
          <w:pPr>
            <w:pStyle w:val="Header"/>
          </w:pPr>
          <w:r>
            <w:fldChar w:fldCharType="begin"/>
          </w:r>
          <w:r>
            <w:instrText xml:space="preserve"> page </w:instrText>
          </w:r>
          <w:r>
            <w:fldChar w:fldCharType="separate"/>
          </w:r>
          <w:r w:rsidR="00AC4ED6">
            <w:rPr>
              <w:noProof/>
            </w:rPr>
            <w:t>2</w:t>
          </w:r>
          <w:r>
            <w:rPr>
              <w:noProof/>
            </w:rPr>
            <w:fldChar w:fldCharType="end"/>
          </w:r>
        </w:p>
      </w:tc>
    </w:tr>
  </w:tbl>
  <w:p w14:paraId="492FE875" w14:textId="77777777" w:rsidR="0026390F" w:rsidRDefault="002639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F37C4"/>
    <w:multiLevelType w:val="hybridMultilevel"/>
    <w:tmpl w:val="0D8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52DDA"/>
    <w:multiLevelType w:val="hybridMultilevel"/>
    <w:tmpl w:val="963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326"/>
    <w:multiLevelType w:val="hybridMultilevel"/>
    <w:tmpl w:val="E186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E52EC"/>
    <w:multiLevelType w:val="hybridMultilevel"/>
    <w:tmpl w:val="DC5C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E471B"/>
    <w:multiLevelType w:val="hybridMultilevel"/>
    <w:tmpl w:val="4BE8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D575A"/>
    <w:multiLevelType w:val="hybridMultilevel"/>
    <w:tmpl w:val="CCEC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F1E1C"/>
    <w:multiLevelType w:val="hybridMultilevel"/>
    <w:tmpl w:val="8F30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759B4"/>
    <w:multiLevelType w:val="hybridMultilevel"/>
    <w:tmpl w:val="0BFA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95832"/>
    <w:multiLevelType w:val="hybridMultilevel"/>
    <w:tmpl w:val="83DC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51A91"/>
    <w:multiLevelType w:val="hybridMultilevel"/>
    <w:tmpl w:val="A5D6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06761"/>
    <w:multiLevelType w:val="hybridMultilevel"/>
    <w:tmpl w:val="9958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96862"/>
    <w:multiLevelType w:val="hybridMultilevel"/>
    <w:tmpl w:val="8AA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3D6B47"/>
    <w:multiLevelType w:val="hybridMultilevel"/>
    <w:tmpl w:val="8D0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1"/>
  </w:num>
  <w:num w:numId="5">
    <w:abstractNumId w:val="2"/>
  </w:num>
  <w:num w:numId="6">
    <w:abstractNumId w:val="10"/>
  </w:num>
  <w:num w:numId="7">
    <w:abstractNumId w:val="1"/>
  </w:num>
  <w:num w:numId="8">
    <w:abstractNumId w:val="4"/>
  </w:num>
  <w:num w:numId="9">
    <w:abstractNumId w:val="12"/>
  </w:num>
  <w:num w:numId="10">
    <w:abstractNumId w:val="3"/>
  </w:num>
  <w:num w:numId="11">
    <w:abstractNumId w:val="0"/>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D6"/>
    <w:rsid w:val="00066687"/>
    <w:rsid w:val="002148D6"/>
    <w:rsid w:val="0026390F"/>
    <w:rsid w:val="0038585D"/>
    <w:rsid w:val="00401373"/>
    <w:rsid w:val="005C3748"/>
    <w:rsid w:val="008117D1"/>
    <w:rsid w:val="008548B1"/>
    <w:rsid w:val="00923023"/>
    <w:rsid w:val="009A0C66"/>
    <w:rsid w:val="00A70FD9"/>
    <w:rsid w:val="00A822C7"/>
    <w:rsid w:val="00AC4ED6"/>
    <w:rsid w:val="00AE318C"/>
    <w:rsid w:val="00B341F9"/>
    <w:rsid w:val="00BD1A80"/>
    <w:rsid w:val="00CA2783"/>
    <w:rsid w:val="00CF0222"/>
    <w:rsid w:val="00D342A3"/>
    <w:rsid w:val="00D84480"/>
    <w:rsid w:val="00D96639"/>
    <w:rsid w:val="00F3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9555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48D6"/>
    <w:pPr>
      <w:spacing w:line="300" w:lineRule="auto"/>
    </w:pPr>
    <w:rPr>
      <w:color w:val="404040" w:themeColor="text1" w:themeTint="BF"/>
      <w:sz w:val="20"/>
      <w:szCs w:val="22"/>
    </w:rPr>
  </w:style>
  <w:style w:type="paragraph" w:styleId="Heading1">
    <w:name w:val="heading 1"/>
    <w:basedOn w:val="Normal"/>
    <w:next w:val="Normal"/>
    <w:link w:val="Heading1Char"/>
    <w:rsid w:val="002148D6"/>
    <w:pPr>
      <w:keepNext/>
      <w:keepLines/>
      <w:spacing w:before="960" w:after="240" w:line="240" w:lineRule="auto"/>
      <w:outlineLvl w:val="0"/>
    </w:pPr>
    <w:rPr>
      <w:rFonts w:asciiTheme="majorHAnsi" w:eastAsiaTheme="majorEastAsia" w:hAnsiTheme="majorHAnsi" w:cstheme="majorBidi"/>
      <w:bCs/>
      <w:color w:val="548DD4" w:themeColor="text2" w:themeTint="99"/>
      <w:sz w:val="36"/>
      <w:szCs w:val="36"/>
    </w:rPr>
  </w:style>
  <w:style w:type="paragraph" w:styleId="Heading2">
    <w:name w:val="heading 2"/>
    <w:basedOn w:val="Normal"/>
    <w:next w:val="Normal"/>
    <w:link w:val="Heading2Char"/>
    <w:unhideWhenUsed/>
    <w:qFormat/>
    <w:rsid w:val="002148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8D6"/>
    <w:rPr>
      <w:rFonts w:asciiTheme="majorHAnsi" w:eastAsiaTheme="majorEastAsia" w:hAnsiTheme="majorHAnsi" w:cstheme="majorBidi"/>
      <w:bCs/>
      <w:color w:val="548DD4" w:themeColor="text2" w:themeTint="99"/>
      <w:sz w:val="36"/>
      <w:szCs w:val="36"/>
    </w:rPr>
  </w:style>
  <w:style w:type="character" w:customStyle="1" w:styleId="Heading2Char">
    <w:name w:val="Heading 2 Char"/>
    <w:basedOn w:val="DefaultParagraphFont"/>
    <w:link w:val="Heading2"/>
    <w:rsid w:val="002148D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rsid w:val="002148D6"/>
    <w:pPr>
      <w:numPr>
        <w:ilvl w:val="1"/>
      </w:numPr>
      <w:spacing w:before="3200" w:line="240" w:lineRule="auto"/>
      <w:jc w:val="center"/>
    </w:pPr>
    <w:rPr>
      <w:rFonts w:asciiTheme="majorHAnsi" w:eastAsiaTheme="majorEastAsia" w:hAnsiTheme="majorHAnsi" w:cstheme="majorBidi"/>
      <w:iCs/>
      <w:color w:val="8DB3E2" w:themeColor="text2" w:themeTint="66"/>
      <w:spacing w:val="15"/>
      <w:sz w:val="36"/>
      <w:szCs w:val="36"/>
    </w:rPr>
  </w:style>
  <w:style w:type="character" w:customStyle="1" w:styleId="SubtitleChar">
    <w:name w:val="Subtitle Char"/>
    <w:basedOn w:val="DefaultParagraphFont"/>
    <w:link w:val="Subtitle"/>
    <w:rsid w:val="002148D6"/>
    <w:rPr>
      <w:rFonts w:asciiTheme="majorHAnsi" w:eastAsiaTheme="majorEastAsia" w:hAnsiTheme="majorHAnsi" w:cstheme="majorBidi"/>
      <w:iCs/>
      <w:color w:val="8DB3E2" w:themeColor="text2" w:themeTint="66"/>
      <w:spacing w:val="15"/>
      <w:sz w:val="36"/>
      <w:szCs w:val="36"/>
    </w:rPr>
  </w:style>
  <w:style w:type="paragraph" w:styleId="Header">
    <w:name w:val="header"/>
    <w:basedOn w:val="Normal"/>
    <w:link w:val="HeaderChar"/>
    <w:rsid w:val="002148D6"/>
    <w:pPr>
      <w:spacing w:after="240"/>
      <w:jc w:val="right"/>
    </w:pPr>
    <w:rPr>
      <w:color w:val="8DB3E2" w:themeColor="text2" w:themeTint="66"/>
    </w:rPr>
  </w:style>
  <w:style w:type="character" w:customStyle="1" w:styleId="HeaderChar">
    <w:name w:val="Header Char"/>
    <w:basedOn w:val="DefaultParagraphFont"/>
    <w:link w:val="Header"/>
    <w:rsid w:val="002148D6"/>
    <w:rPr>
      <w:color w:val="8DB3E2" w:themeColor="text2" w:themeTint="66"/>
      <w:sz w:val="20"/>
      <w:szCs w:val="22"/>
    </w:rPr>
  </w:style>
  <w:style w:type="paragraph" w:styleId="Title">
    <w:name w:val="Title"/>
    <w:basedOn w:val="Normal"/>
    <w:next w:val="Normal"/>
    <w:link w:val="TitleChar"/>
    <w:rsid w:val="002148D6"/>
    <w:pPr>
      <w:spacing w:before="240" w:line="240" w:lineRule="auto"/>
      <w:jc w:val="center"/>
    </w:pPr>
    <w:rPr>
      <w:rFonts w:asciiTheme="majorHAnsi" w:eastAsiaTheme="majorEastAsia" w:hAnsiTheme="majorHAnsi" w:cstheme="majorBidi"/>
      <w:color w:val="1F497D" w:themeColor="text2"/>
      <w:spacing w:val="5"/>
      <w:kern w:val="28"/>
      <w:sz w:val="100"/>
      <w:szCs w:val="100"/>
    </w:rPr>
  </w:style>
  <w:style w:type="character" w:customStyle="1" w:styleId="TitleChar">
    <w:name w:val="Title Char"/>
    <w:basedOn w:val="DefaultParagraphFont"/>
    <w:link w:val="Title"/>
    <w:rsid w:val="002148D6"/>
    <w:rPr>
      <w:rFonts w:asciiTheme="majorHAnsi" w:eastAsiaTheme="majorEastAsia" w:hAnsiTheme="majorHAnsi" w:cstheme="majorBidi"/>
      <w:color w:val="1F497D" w:themeColor="text2"/>
      <w:spacing w:val="5"/>
      <w:kern w:val="28"/>
      <w:sz w:val="100"/>
      <w:szCs w:val="100"/>
    </w:rPr>
  </w:style>
  <w:style w:type="paragraph" w:styleId="BodyText">
    <w:name w:val="Body Text"/>
    <w:basedOn w:val="Normal"/>
    <w:link w:val="BodyTextChar"/>
    <w:rsid w:val="002148D6"/>
    <w:pPr>
      <w:spacing w:after="200"/>
    </w:pPr>
  </w:style>
  <w:style w:type="character" w:customStyle="1" w:styleId="BodyTextChar">
    <w:name w:val="Body Text Char"/>
    <w:basedOn w:val="DefaultParagraphFont"/>
    <w:link w:val="BodyText"/>
    <w:rsid w:val="002148D6"/>
    <w:rPr>
      <w:color w:val="404040" w:themeColor="text1" w:themeTint="BF"/>
      <w:sz w:val="20"/>
      <w:szCs w:val="22"/>
    </w:rPr>
  </w:style>
  <w:style w:type="table" w:customStyle="1" w:styleId="FinancialTable">
    <w:name w:val="Financial Table"/>
    <w:basedOn w:val="TableNormal"/>
    <w:rsid w:val="002148D6"/>
    <w:rPr>
      <w:sz w:val="22"/>
      <w:szCs w:val="22"/>
    </w:rPr>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548DD4" w:themeFill="text2" w:themeFillTint="99"/>
      </w:tcPr>
    </w:tblStylePr>
    <w:tblStylePr w:type="lastRow">
      <w:rPr>
        <w:color w:val="FFFFFF" w:themeColor="background1"/>
      </w:rPr>
      <w:tblPr/>
      <w:tcPr>
        <w:shd w:val="clear" w:color="auto" w:fill="548DD4" w:themeFill="text2" w:themeFillTint="99"/>
      </w:tcPr>
    </w:tblStylePr>
    <w:tblStylePr w:type="band2Horz">
      <w:tblPr/>
      <w:tcPr>
        <w:shd w:val="clear" w:color="auto" w:fill="C6D9F1" w:themeFill="text2" w:themeFillTint="33"/>
      </w:tcPr>
    </w:tblStylePr>
  </w:style>
  <w:style w:type="paragraph" w:customStyle="1" w:styleId="TableText-Left">
    <w:name w:val="Table Text - Left"/>
    <w:basedOn w:val="Normal"/>
    <w:rsid w:val="002148D6"/>
    <w:pPr>
      <w:spacing w:before="40" w:after="40"/>
    </w:pPr>
    <w:rPr>
      <w:color w:val="548DD4" w:themeColor="text2" w:themeTint="99"/>
      <w:sz w:val="18"/>
      <w:szCs w:val="18"/>
    </w:rPr>
  </w:style>
  <w:style w:type="paragraph" w:customStyle="1" w:styleId="TableText-Decimal">
    <w:name w:val="Table Text - Decimal"/>
    <w:basedOn w:val="Normal"/>
    <w:rsid w:val="002148D6"/>
    <w:pPr>
      <w:tabs>
        <w:tab w:val="decimal" w:pos="977"/>
      </w:tabs>
      <w:spacing w:before="40" w:after="40"/>
    </w:pPr>
    <w:rPr>
      <w:color w:val="548DD4" w:themeColor="text2" w:themeTint="99"/>
      <w:sz w:val="18"/>
      <w:szCs w:val="18"/>
    </w:rPr>
  </w:style>
  <w:style w:type="paragraph" w:customStyle="1" w:styleId="TableText-Right">
    <w:name w:val="Table Text - Right"/>
    <w:basedOn w:val="Normal"/>
    <w:rsid w:val="002148D6"/>
    <w:pPr>
      <w:spacing w:before="40" w:after="40"/>
      <w:jc w:val="right"/>
    </w:pPr>
    <w:rPr>
      <w:color w:val="548DD4" w:themeColor="text2" w:themeTint="99"/>
      <w:sz w:val="18"/>
      <w:szCs w:val="18"/>
    </w:rPr>
  </w:style>
  <w:style w:type="paragraph" w:customStyle="1" w:styleId="TableHeading-Left">
    <w:name w:val="Table Heading - Left"/>
    <w:basedOn w:val="Normal"/>
    <w:rsid w:val="002148D6"/>
    <w:pPr>
      <w:spacing w:before="40" w:after="40"/>
    </w:pPr>
    <w:rPr>
      <w:color w:val="FFFFFF" w:themeColor="background1"/>
      <w:sz w:val="18"/>
      <w:szCs w:val="18"/>
    </w:rPr>
  </w:style>
  <w:style w:type="paragraph" w:customStyle="1" w:styleId="TableHeading-Center">
    <w:name w:val="Table Heading - Center"/>
    <w:basedOn w:val="Normal"/>
    <w:rsid w:val="002148D6"/>
    <w:pPr>
      <w:spacing w:before="40" w:after="40"/>
      <w:jc w:val="center"/>
    </w:pPr>
    <w:rPr>
      <w:color w:val="FFFFFF" w:themeColor="background1"/>
      <w:sz w:val="18"/>
      <w:szCs w:val="18"/>
    </w:rPr>
  </w:style>
  <w:style w:type="paragraph" w:styleId="NormalWeb">
    <w:name w:val="Normal (Web)"/>
    <w:basedOn w:val="Normal"/>
    <w:uiPriority w:val="99"/>
    <w:unhideWhenUsed/>
    <w:rsid w:val="002148D6"/>
    <w:rPr>
      <w:rFonts w:ascii="Times New Roman" w:hAnsi="Times New Roman" w:cs="Times New Roman"/>
      <w:sz w:val="24"/>
      <w:szCs w:val="24"/>
    </w:rPr>
  </w:style>
  <w:style w:type="character" w:styleId="Hyperlink">
    <w:name w:val="Hyperlink"/>
    <w:basedOn w:val="DefaultParagraphFont"/>
    <w:uiPriority w:val="99"/>
    <w:unhideWhenUsed/>
    <w:rsid w:val="002148D6"/>
    <w:rPr>
      <w:color w:val="0000FF" w:themeColor="hyperlink"/>
      <w:u w:val="single"/>
    </w:rPr>
  </w:style>
  <w:style w:type="paragraph" w:styleId="ListParagraph">
    <w:name w:val="List Paragraph"/>
    <w:basedOn w:val="Normal"/>
    <w:uiPriority w:val="34"/>
    <w:qFormat/>
    <w:rsid w:val="00066687"/>
    <w:pPr>
      <w:ind w:left="720"/>
      <w:contextualSpacing/>
    </w:pPr>
  </w:style>
  <w:style w:type="character" w:styleId="FollowedHyperlink">
    <w:name w:val="FollowedHyperlink"/>
    <w:basedOn w:val="DefaultParagraphFont"/>
    <w:uiPriority w:val="99"/>
    <w:semiHidden/>
    <w:unhideWhenUsed/>
    <w:rsid w:val="00CF0222"/>
    <w:rPr>
      <w:color w:val="800080" w:themeColor="followedHyperlink"/>
      <w:u w:val="single"/>
    </w:rPr>
  </w:style>
  <w:style w:type="paragraph" w:styleId="Footer">
    <w:name w:val="footer"/>
    <w:basedOn w:val="Normal"/>
    <w:link w:val="FooterChar"/>
    <w:uiPriority w:val="99"/>
    <w:unhideWhenUsed/>
    <w:rsid w:val="00D84480"/>
    <w:pPr>
      <w:tabs>
        <w:tab w:val="center" w:pos="4320"/>
        <w:tab w:val="right" w:pos="8640"/>
      </w:tabs>
      <w:spacing w:line="240" w:lineRule="auto"/>
    </w:pPr>
  </w:style>
  <w:style w:type="character" w:customStyle="1" w:styleId="FooterChar">
    <w:name w:val="Footer Char"/>
    <w:basedOn w:val="DefaultParagraphFont"/>
    <w:link w:val="Footer"/>
    <w:uiPriority w:val="99"/>
    <w:rsid w:val="00D84480"/>
    <w:rPr>
      <w:color w:val="404040" w:themeColor="text1" w:themeTint="BF"/>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48D6"/>
    <w:pPr>
      <w:spacing w:line="300" w:lineRule="auto"/>
    </w:pPr>
    <w:rPr>
      <w:color w:val="404040" w:themeColor="text1" w:themeTint="BF"/>
      <w:sz w:val="20"/>
      <w:szCs w:val="22"/>
    </w:rPr>
  </w:style>
  <w:style w:type="paragraph" w:styleId="Heading1">
    <w:name w:val="heading 1"/>
    <w:basedOn w:val="Normal"/>
    <w:next w:val="Normal"/>
    <w:link w:val="Heading1Char"/>
    <w:rsid w:val="002148D6"/>
    <w:pPr>
      <w:keepNext/>
      <w:keepLines/>
      <w:spacing w:before="960" w:after="240" w:line="240" w:lineRule="auto"/>
      <w:outlineLvl w:val="0"/>
    </w:pPr>
    <w:rPr>
      <w:rFonts w:asciiTheme="majorHAnsi" w:eastAsiaTheme="majorEastAsia" w:hAnsiTheme="majorHAnsi" w:cstheme="majorBidi"/>
      <w:bCs/>
      <w:color w:val="548DD4" w:themeColor="text2" w:themeTint="99"/>
      <w:sz w:val="36"/>
      <w:szCs w:val="36"/>
    </w:rPr>
  </w:style>
  <w:style w:type="paragraph" w:styleId="Heading2">
    <w:name w:val="heading 2"/>
    <w:basedOn w:val="Normal"/>
    <w:next w:val="Normal"/>
    <w:link w:val="Heading2Char"/>
    <w:unhideWhenUsed/>
    <w:qFormat/>
    <w:rsid w:val="002148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8D6"/>
    <w:rPr>
      <w:rFonts w:asciiTheme="majorHAnsi" w:eastAsiaTheme="majorEastAsia" w:hAnsiTheme="majorHAnsi" w:cstheme="majorBidi"/>
      <w:bCs/>
      <w:color w:val="548DD4" w:themeColor="text2" w:themeTint="99"/>
      <w:sz w:val="36"/>
      <w:szCs w:val="36"/>
    </w:rPr>
  </w:style>
  <w:style w:type="character" w:customStyle="1" w:styleId="Heading2Char">
    <w:name w:val="Heading 2 Char"/>
    <w:basedOn w:val="DefaultParagraphFont"/>
    <w:link w:val="Heading2"/>
    <w:rsid w:val="002148D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rsid w:val="002148D6"/>
    <w:pPr>
      <w:numPr>
        <w:ilvl w:val="1"/>
      </w:numPr>
      <w:spacing w:before="3200" w:line="240" w:lineRule="auto"/>
      <w:jc w:val="center"/>
    </w:pPr>
    <w:rPr>
      <w:rFonts w:asciiTheme="majorHAnsi" w:eastAsiaTheme="majorEastAsia" w:hAnsiTheme="majorHAnsi" w:cstheme="majorBidi"/>
      <w:iCs/>
      <w:color w:val="8DB3E2" w:themeColor="text2" w:themeTint="66"/>
      <w:spacing w:val="15"/>
      <w:sz w:val="36"/>
      <w:szCs w:val="36"/>
    </w:rPr>
  </w:style>
  <w:style w:type="character" w:customStyle="1" w:styleId="SubtitleChar">
    <w:name w:val="Subtitle Char"/>
    <w:basedOn w:val="DefaultParagraphFont"/>
    <w:link w:val="Subtitle"/>
    <w:rsid w:val="002148D6"/>
    <w:rPr>
      <w:rFonts w:asciiTheme="majorHAnsi" w:eastAsiaTheme="majorEastAsia" w:hAnsiTheme="majorHAnsi" w:cstheme="majorBidi"/>
      <w:iCs/>
      <w:color w:val="8DB3E2" w:themeColor="text2" w:themeTint="66"/>
      <w:spacing w:val="15"/>
      <w:sz w:val="36"/>
      <w:szCs w:val="36"/>
    </w:rPr>
  </w:style>
  <w:style w:type="paragraph" w:styleId="Header">
    <w:name w:val="header"/>
    <w:basedOn w:val="Normal"/>
    <w:link w:val="HeaderChar"/>
    <w:rsid w:val="002148D6"/>
    <w:pPr>
      <w:spacing w:after="240"/>
      <w:jc w:val="right"/>
    </w:pPr>
    <w:rPr>
      <w:color w:val="8DB3E2" w:themeColor="text2" w:themeTint="66"/>
    </w:rPr>
  </w:style>
  <w:style w:type="character" w:customStyle="1" w:styleId="HeaderChar">
    <w:name w:val="Header Char"/>
    <w:basedOn w:val="DefaultParagraphFont"/>
    <w:link w:val="Header"/>
    <w:rsid w:val="002148D6"/>
    <w:rPr>
      <w:color w:val="8DB3E2" w:themeColor="text2" w:themeTint="66"/>
      <w:sz w:val="20"/>
      <w:szCs w:val="22"/>
    </w:rPr>
  </w:style>
  <w:style w:type="paragraph" w:styleId="Title">
    <w:name w:val="Title"/>
    <w:basedOn w:val="Normal"/>
    <w:next w:val="Normal"/>
    <w:link w:val="TitleChar"/>
    <w:rsid w:val="002148D6"/>
    <w:pPr>
      <w:spacing w:before="240" w:line="240" w:lineRule="auto"/>
      <w:jc w:val="center"/>
    </w:pPr>
    <w:rPr>
      <w:rFonts w:asciiTheme="majorHAnsi" w:eastAsiaTheme="majorEastAsia" w:hAnsiTheme="majorHAnsi" w:cstheme="majorBidi"/>
      <w:color w:val="1F497D" w:themeColor="text2"/>
      <w:spacing w:val="5"/>
      <w:kern w:val="28"/>
      <w:sz w:val="100"/>
      <w:szCs w:val="100"/>
    </w:rPr>
  </w:style>
  <w:style w:type="character" w:customStyle="1" w:styleId="TitleChar">
    <w:name w:val="Title Char"/>
    <w:basedOn w:val="DefaultParagraphFont"/>
    <w:link w:val="Title"/>
    <w:rsid w:val="002148D6"/>
    <w:rPr>
      <w:rFonts w:asciiTheme="majorHAnsi" w:eastAsiaTheme="majorEastAsia" w:hAnsiTheme="majorHAnsi" w:cstheme="majorBidi"/>
      <w:color w:val="1F497D" w:themeColor="text2"/>
      <w:spacing w:val="5"/>
      <w:kern w:val="28"/>
      <w:sz w:val="100"/>
      <w:szCs w:val="100"/>
    </w:rPr>
  </w:style>
  <w:style w:type="paragraph" w:styleId="BodyText">
    <w:name w:val="Body Text"/>
    <w:basedOn w:val="Normal"/>
    <w:link w:val="BodyTextChar"/>
    <w:rsid w:val="002148D6"/>
    <w:pPr>
      <w:spacing w:after="200"/>
    </w:pPr>
  </w:style>
  <w:style w:type="character" w:customStyle="1" w:styleId="BodyTextChar">
    <w:name w:val="Body Text Char"/>
    <w:basedOn w:val="DefaultParagraphFont"/>
    <w:link w:val="BodyText"/>
    <w:rsid w:val="002148D6"/>
    <w:rPr>
      <w:color w:val="404040" w:themeColor="text1" w:themeTint="BF"/>
      <w:sz w:val="20"/>
      <w:szCs w:val="22"/>
    </w:rPr>
  </w:style>
  <w:style w:type="table" w:customStyle="1" w:styleId="FinancialTable">
    <w:name w:val="Financial Table"/>
    <w:basedOn w:val="TableNormal"/>
    <w:rsid w:val="002148D6"/>
    <w:rPr>
      <w:sz w:val="22"/>
      <w:szCs w:val="22"/>
    </w:rPr>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548DD4" w:themeFill="text2" w:themeFillTint="99"/>
      </w:tcPr>
    </w:tblStylePr>
    <w:tblStylePr w:type="lastRow">
      <w:rPr>
        <w:color w:val="FFFFFF" w:themeColor="background1"/>
      </w:rPr>
      <w:tblPr/>
      <w:tcPr>
        <w:shd w:val="clear" w:color="auto" w:fill="548DD4" w:themeFill="text2" w:themeFillTint="99"/>
      </w:tcPr>
    </w:tblStylePr>
    <w:tblStylePr w:type="band2Horz">
      <w:tblPr/>
      <w:tcPr>
        <w:shd w:val="clear" w:color="auto" w:fill="C6D9F1" w:themeFill="text2" w:themeFillTint="33"/>
      </w:tcPr>
    </w:tblStylePr>
  </w:style>
  <w:style w:type="paragraph" w:customStyle="1" w:styleId="TableText-Left">
    <w:name w:val="Table Text - Left"/>
    <w:basedOn w:val="Normal"/>
    <w:rsid w:val="002148D6"/>
    <w:pPr>
      <w:spacing w:before="40" w:after="40"/>
    </w:pPr>
    <w:rPr>
      <w:color w:val="548DD4" w:themeColor="text2" w:themeTint="99"/>
      <w:sz w:val="18"/>
      <w:szCs w:val="18"/>
    </w:rPr>
  </w:style>
  <w:style w:type="paragraph" w:customStyle="1" w:styleId="TableText-Decimal">
    <w:name w:val="Table Text - Decimal"/>
    <w:basedOn w:val="Normal"/>
    <w:rsid w:val="002148D6"/>
    <w:pPr>
      <w:tabs>
        <w:tab w:val="decimal" w:pos="977"/>
      </w:tabs>
      <w:spacing w:before="40" w:after="40"/>
    </w:pPr>
    <w:rPr>
      <w:color w:val="548DD4" w:themeColor="text2" w:themeTint="99"/>
      <w:sz w:val="18"/>
      <w:szCs w:val="18"/>
    </w:rPr>
  </w:style>
  <w:style w:type="paragraph" w:customStyle="1" w:styleId="TableText-Right">
    <w:name w:val="Table Text - Right"/>
    <w:basedOn w:val="Normal"/>
    <w:rsid w:val="002148D6"/>
    <w:pPr>
      <w:spacing w:before="40" w:after="40"/>
      <w:jc w:val="right"/>
    </w:pPr>
    <w:rPr>
      <w:color w:val="548DD4" w:themeColor="text2" w:themeTint="99"/>
      <w:sz w:val="18"/>
      <w:szCs w:val="18"/>
    </w:rPr>
  </w:style>
  <w:style w:type="paragraph" w:customStyle="1" w:styleId="TableHeading-Left">
    <w:name w:val="Table Heading - Left"/>
    <w:basedOn w:val="Normal"/>
    <w:rsid w:val="002148D6"/>
    <w:pPr>
      <w:spacing w:before="40" w:after="40"/>
    </w:pPr>
    <w:rPr>
      <w:color w:val="FFFFFF" w:themeColor="background1"/>
      <w:sz w:val="18"/>
      <w:szCs w:val="18"/>
    </w:rPr>
  </w:style>
  <w:style w:type="paragraph" w:customStyle="1" w:styleId="TableHeading-Center">
    <w:name w:val="Table Heading - Center"/>
    <w:basedOn w:val="Normal"/>
    <w:rsid w:val="002148D6"/>
    <w:pPr>
      <w:spacing w:before="40" w:after="40"/>
      <w:jc w:val="center"/>
    </w:pPr>
    <w:rPr>
      <w:color w:val="FFFFFF" w:themeColor="background1"/>
      <w:sz w:val="18"/>
      <w:szCs w:val="18"/>
    </w:rPr>
  </w:style>
  <w:style w:type="paragraph" w:styleId="NormalWeb">
    <w:name w:val="Normal (Web)"/>
    <w:basedOn w:val="Normal"/>
    <w:uiPriority w:val="99"/>
    <w:unhideWhenUsed/>
    <w:rsid w:val="002148D6"/>
    <w:rPr>
      <w:rFonts w:ascii="Times New Roman" w:hAnsi="Times New Roman" w:cs="Times New Roman"/>
      <w:sz w:val="24"/>
      <w:szCs w:val="24"/>
    </w:rPr>
  </w:style>
  <w:style w:type="character" w:styleId="Hyperlink">
    <w:name w:val="Hyperlink"/>
    <w:basedOn w:val="DefaultParagraphFont"/>
    <w:uiPriority w:val="99"/>
    <w:unhideWhenUsed/>
    <w:rsid w:val="002148D6"/>
    <w:rPr>
      <w:color w:val="0000FF" w:themeColor="hyperlink"/>
      <w:u w:val="single"/>
    </w:rPr>
  </w:style>
  <w:style w:type="paragraph" w:styleId="ListParagraph">
    <w:name w:val="List Paragraph"/>
    <w:basedOn w:val="Normal"/>
    <w:uiPriority w:val="34"/>
    <w:qFormat/>
    <w:rsid w:val="00066687"/>
    <w:pPr>
      <w:ind w:left="720"/>
      <w:contextualSpacing/>
    </w:pPr>
  </w:style>
  <w:style w:type="character" w:styleId="FollowedHyperlink">
    <w:name w:val="FollowedHyperlink"/>
    <w:basedOn w:val="DefaultParagraphFont"/>
    <w:uiPriority w:val="99"/>
    <w:semiHidden/>
    <w:unhideWhenUsed/>
    <w:rsid w:val="00CF0222"/>
    <w:rPr>
      <w:color w:val="800080" w:themeColor="followedHyperlink"/>
      <w:u w:val="single"/>
    </w:rPr>
  </w:style>
  <w:style w:type="paragraph" w:styleId="Footer">
    <w:name w:val="footer"/>
    <w:basedOn w:val="Normal"/>
    <w:link w:val="FooterChar"/>
    <w:uiPriority w:val="99"/>
    <w:unhideWhenUsed/>
    <w:rsid w:val="00D84480"/>
    <w:pPr>
      <w:tabs>
        <w:tab w:val="center" w:pos="4320"/>
        <w:tab w:val="right" w:pos="8640"/>
      </w:tabs>
      <w:spacing w:line="240" w:lineRule="auto"/>
    </w:pPr>
  </w:style>
  <w:style w:type="character" w:customStyle="1" w:styleId="FooterChar">
    <w:name w:val="Footer Char"/>
    <w:basedOn w:val="DefaultParagraphFont"/>
    <w:link w:val="Footer"/>
    <w:uiPriority w:val="99"/>
    <w:rsid w:val="00D84480"/>
    <w:rPr>
      <w:color w:val="404040" w:themeColor="text1" w:themeTint="B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legislation.gov.uk" TargetMode="External"/><Relationship Id="rId11" Type="http://schemas.openxmlformats.org/officeDocument/2006/relationships/hyperlink" Target="http://www.justice.gov.uk" TargetMode="External"/><Relationship Id="rId12" Type="http://schemas.openxmlformats.org/officeDocument/2006/relationships/hyperlink" Target="http://www.judiciary.gov.uk" TargetMode="External"/><Relationship Id="rId13" Type="http://schemas.openxmlformats.org/officeDocument/2006/relationships/hyperlink" Target="http://www.familycourtinfo.org.uk" TargetMode="External"/><Relationship Id="rId14" Type="http://schemas.openxmlformats.org/officeDocument/2006/relationships/hyperlink" Target="http://www.judiciary.gov.uk/publications/consultation-family-transparency-the-next-steps/" TargetMode="External"/><Relationship Id="rId15" Type="http://schemas.openxmlformats.org/officeDocument/2006/relationships/hyperlink" Target="http://www.judiciary.gov.uk/publications/transparency-in-the-family-courts/" TargetMode="External"/><Relationship Id="rId16" Type="http://schemas.openxmlformats.org/officeDocument/2006/relationships/hyperlink" Target="http://www.judiciary.gov.uk/publications/the-family-courts-media-access-and-reporting/" TargetMode="External"/><Relationship Id="rId17" Type="http://schemas.openxmlformats.org/officeDocument/2006/relationships/hyperlink" Target="http://www.transparencyproject.org.uk"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F09C703D9B0B45880E34BE71CDE44A"/>
        <w:category>
          <w:name w:val="General"/>
          <w:gallery w:val="placeholder"/>
        </w:category>
        <w:types>
          <w:type w:val="bbPlcHdr"/>
        </w:types>
        <w:behaviors>
          <w:behavior w:val="content"/>
        </w:behaviors>
        <w:guid w:val="{0DB12B5B-4FE2-1243-940C-36891C3343B7}"/>
      </w:docPartPr>
      <w:docPartBody>
        <w:p w:rsidR="00EB79EA" w:rsidRDefault="005D45C9" w:rsidP="005D45C9">
          <w:pPr>
            <w:pStyle w:val="E0F09C703D9B0B45880E34BE71CDE44A"/>
          </w:pPr>
          <w:r>
            <w:t>Lorem Ipsum</w:t>
          </w:r>
        </w:p>
      </w:docPartBody>
    </w:docPart>
    <w:docPart>
      <w:docPartPr>
        <w:name w:val="60B9591BB2D50D4A82573303AB14A975"/>
        <w:category>
          <w:name w:val="General"/>
          <w:gallery w:val="placeholder"/>
        </w:category>
        <w:types>
          <w:type w:val="bbPlcHdr"/>
        </w:types>
        <w:behaviors>
          <w:behavior w:val="content"/>
        </w:behaviors>
        <w:guid w:val="{C226E0E0-E30C-F246-8D7B-2C8CB9E0E6C7}"/>
      </w:docPartPr>
      <w:docPartBody>
        <w:p w:rsidR="00EB79EA" w:rsidRDefault="005D45C9" w:rsidP="005D45C9">
          <w:pPr>
            <w:pStyle w:val="60B9591BB2D50D4A82573303AB14A975"/>
          </w:pPr>
          <w:r>
            <w:t>Praesent Tempor</w:t>
          </w:r>
        </w:p>
      </w:docPartBody>
    </w:docPart>
    <w:docPart>
      <w:docPartPr>
        <w:name w:val="12783A710BB2FF4BB0A3E44959E4BC6B"/>
        <w:category>
          <w:name w:val="General"/>
          <w:gallery w:val="placeholder"/>
        </w:category>
        <w:types>
          <w:type w:val="bbPlcHdr"/>
        </w:types>
        <w:behaviors>
          <w:behavior w:val="content"/>
        </w:behaviors>
        <w:guid w:val="{75FF1CE0-9C74-7D4A-B8A7-E8AD6B388425}"/>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12783A710BB2FF4BB0A3E44959E4BC6B"/>
          </w:pPr>
          <w:r>
            <w:t xml:space="preserve">Mauris bibendum posuere mi. Donec pharetra risus sed lacus. Fusce rutrum magna eget sapien. Phasellus quis justo et velit hendrerit porta. In porta justo. Vivamus tempus magna et elit. </w:t>
          </w:r>
        </w:p>
      </w:docPartBody>
    </w:docPart>
    <w:docPart>
      <w:docPartPr>
        <w:name w:val="2DA0D4ED667A934C98AAAF5F9F1D3C4F"/>
        <w:category>
          <w:name w:val="General"/>
          <w:gallery w:val="placeholder"/>
        </w:category>
        <w:types>
          <w:type w:val="bbPlcHdr"/>
        </w:types>
        <w:behaviors>
          <w:behavior w:val="content"/>
        </w:behaviors>
        <w:guid w:val="{DA58B60A-9A95-5A49-8483-9AFE3DB13517}"/>
      </w:docPartPr>
      <w:docPartBody>
        <w:p w:rsidR="00EB79EA" w:rsidRDefault="005D45C9" w:rsidP="005D45C9">
          <w:pPr>
            <w:pStyle w:val="2DA0D4ED667A934C98AAAF5F9F1D3C4F"/>
          </w:pPr>
          <w:r>
            <w:t>Suspendisse Ipsum</w:t>
          </w:r>
        </w:p>
      </w:docPartBody>
    </w:docPart>
    <w:docPart>
      <w:docPartPr>
        <w:name w:val="99A5E492C045824099583502889C6DDD"/>
        <w:category>
          <w:name w:val="General"/>
          <w:gallery w:val="placeholder"/>
        </w:category>
        <w:types>
          <w:type w:val="bbPlcHdr"/>
        </w:types>
        <w:behaviors>
          <w:behavior w:val="content"/>
        </w:behaviors>
        <w:guid w:val="{2D538752-08F7-9B41-8034-F617880AE915}"/>
      </w:docPartPr>
      <w:docPartBody>
        <w:p w:rsidR="00EB79EA" w:rsidRDefault="005D45C9" w:rsidP="005D45C9">
          <w:pPr>
            <w:pStyle w:val="99A5E492C045824099583502889C6DDD"/>
          </w:pPr>
          <w:r>
            <w:t>Sed eleifend interdum pede. Mauris tincidunt, augue in egestas rutrum, arcu quam vestibulum diam, a condimentum magna pede mollis neque. Ut dictum leo eu purus. Quisque ante magna, volutpat non, tincidunt ac, gravida nec, pede.</w:t>
          </w:r>
        </w:p>
      </w:docPartBody>
    </w:docPart>
    <w:docPart>
      <w:docPartPr>
        <w:name w:val="EA0B0DFD75557C429F5B6936D302557A"/>
        <w:category>
          <w:name w:val="General"/>
          <w:gallery w:val="placeholder"/>
        </w:category>
        <w:types>
          <w:type w:val="bbPlcHdr"/>
        </w:types>
        <w:behaviors>
          <w:behavior w:val="content"/>
        </w:behaviors>
        <w:guid w:val="{4FF7F90D-70A3-4D43-B6A4-650FEC453D5F}"/>
      </w:docPartPr>
      <w:docPartBody>
        <w:p w:rsidR="00EB79EA" w:rsidRDefault="005D45C9" w:rsidP="005D45C9">
          <w:pPr>
            <w:pStyle w:val="EA0B0DFD75557C429F5B6936D302557A"/>
          </w:pPr>
          <w:r>
            <w:t>Praesent Tempor</w:t>
          </w:r>
        </w:p>
      </w:docPartBody>
    </w:docPart>
    <w:docPart>
      <w:docPartPr>
        <w:name w:val="0D19140C51EC6547B151E8CE71F5A11F"/>
        <w:category>
          <w:name w:val="General"/>
          <w:gallery w:val="placeholder"/>
        </w:category>
        <w:types>
          <w:type w:val="bbPlcHdr"/>
        </w:types>
        <w:behaviors>
          <w:behavior w:val="content"/>
        </w:behaviors>
        <w:guid w:val="{FA7A9895-874D-B747-9F11-1153DF2D6F53}"/>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0D19140C51EC6547B151E8CE71F5A11F"/>
          </w:pPr>
          <w:r>
            <w:t xml:space="preserve">Mauris bibendum posuere mi. Donec pharetra risus sed lacus. Fusce rutrum magna eget sapien. Phasellus quis justo et velit hendrerit porta. In porta justo. Vivamus tempus magna et elit. </w:t>
          </w:r>
        </w:p>
      </w:docPartBody>
    </w:docPart>
    <w:docPart>
      <w:docPartPr>
        <w:name w:val="0B3AC60371690444AD3FE00322005226"/>
        <w:category>
          <w:name w:val="General"/>
          <w:gallery w:val="placeholder"/>
        </w:category>
        <w:types>
          <w:type w:val="bbPlcHdr"/>
        </w:types>
        <w:behaviors>
          <w:behavior w:val="content"/>
        </w:behaviors>
        <w:guid w:val="{DB40D868-19C8-0B4A-A77F-870ED9EB561B}"/>
      </w:docPartPr>
      <w:docPartBody>
        <w:p w:rsidR="00EB79EA" w:rsidRDefault="005D45C9" w:rsidP="005D45C9">
          <w:pPr>
            <w:pStyle w:val="0B3AC60371690444AD3FE00322005226"/>
          </w:pPr>
          <w:r>
            <w:t>Praesent Tempor</w:t>
          </w:r>
        </w:p>
      </w:docPartBody>
    </w:docPart>
    <w:docPart>
      <w:docPartPr>
        <w:name w:val="C80C5E910192FB42BD55457D060EE710"/>
        <w:category>
          <w:name w:val="General"/>
          <w:gallery w:val="placeholder"/>
        </w:category>
        <w:types>
          <w:type w:val="bbPlcHdr"/>
        </w:types>
        <w:behaviors>
          <w:behavior w:val="content"/>
        </w:behaviors>
        <w:guid w:val="{9BA5FF50-24A5-C543-A7EF-76B32BA29708}"/>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C80C5E910192FB42BD55457D060EE710"/>
          </w:pPr>
          <w:r>
            <w:t xml:space="preserve">Mauris bibendum posuere mi. Donec pharetra risus sed lacus. Fusce rutrum magna eget sapien. Phasellus quis justo et velit hendrerit porta. In porta justo. Vivamus tempus magna et elit. </w:t>
          </w:r>
        </w:p>
      </w:docPartBody>
    </w:docPart>
    <w:docPart>
      <w:docPartPr>
        <w:name w:val="5F3BDBEC24A0C348B41C48E40B9FD1BD"/>
        <w:category>
          <w:name w:val="General"/>
          <w:gallery w:val="placeholder"/>
        </w:category>
        <w:types>
          <w:type w:val="bbPlcHdr"/>
        </w:types>
        <w:behaviors>
          <w:behavior w:val="content"/>
        </w:behaviors>
        <w:guid w:val="{E7478684-E05D-464E-8690-B1CA32CF9B2E}"/>
      </w:docPartPr>
      <w:docPartBody>
        <w:p w:rsidR="00EB79EA" w:rsidRDefault="005D45C9" w:rsidP="005D45C9">
          <w:pPr>
            <w:pStyle w:val="5F3BDBEC24A0C348B41C48E40B9FD1BD"/>
          </w:pPr>
          <w:r>
            <w:t>Sed eleifend interdum pede. Mauris tincidunt, augue in egestas rutrum, arcu quam vestibulum diam, a condimentum magna pede mollis neque. Ut dictum leo eu purus. Quisque ante magna, volutpat non, tincidunt ac, gravida nec, pede.</w:t>
          </w:r>
        </w:p>
      </w:docPartBody>
    </w:docPart>
    <w:docPart>
      <w:docPartPr>
        <w:name w:val="F2EB9D8D0D9EB04598B6435F0B381E21"/>
        <w:category>
          <w:name w:val="General"/>
          <w:gallery w:val="placeholder"/>
        </w:category>
        <w:types>
          <w:type w:val="bbPlcHdr"/>
        </w:types>
        <w:behaviors>
          <w:behavior w:val="content"/>
        </w:behaviors>
        <w:guid w:val="{F0838AB8-C895-4D40-A6D0-522216D7A8E0}"/>
      </w:docPartPr>
      <w:docPartBody>
        <w:p w:rsidR="00EB79EA" w:rsidRDefault="005D45C9" w:rsidP="005D45C9">
          <w:pPr>
            <w:pStyle w:val="F2EB9D8D0D9EB04598B6435F0B381E21"/>
          </w:pPr>
          <w:r>
            <w:t>Suspendisse Ipsum</w:t>
          </w:r>
        </w:p>
      </w:docPartBody>
    </w:docPart>
    <w:docPart>
      <w:docPartPr>
        <w:name w:val="43043C75B92F164CABBF712226E66223"/>
        <w:category>
          <w:name w:val="General"/>
          <w:gallery w:val="placeholder"/>
        </w:category>
        <w:types>
          <w:type w:val="bbPlcHdr"/>
        </w:types>
        <w:behaviors>
          <w:behavior w:val="content"/>
        </w:behaviors>
        <w:guid w:val="{1AAF88A2-7F7D-AC49-A670-4F610FEED834}"/>
      </w:docPartPr>
      <w:docPartBody>
        <w:p w:rsidR="00EB79EA" w:rsidRDefault="005D45C9" w:rsidP="005D45C9">
          <w:pPr>
            <w:pStyle w:val="43043C75B92F164CABBF712226E66223"/>
          </w:pPr>
          <w:r>
            <w:t>Sed eleifend interdum pede. Mauris tincidunt, augue in egestas rutrum, arcu quam vestibulum diam, a condimentum magna pede mollis neque. Ut dictum leo eu purus. Quisque ante magna, volutpat non, tincidunt ac, gravida nec, pede.</w:t>
          </w:r>
        </w:p>
      </w:docPartBody>
    </w:docPart>
    <w:docPart>
      <w:docPartPr>
        <w:name w:val="B2B2004E32DEF645ACF97D48DED62203"/>
        <w:category>
          <w:name w:val="General"/>
          <w:gallery w:val="placeholder"/>
        </w:category>
        <w:types>
          <w:type w:val="bbPlcHdr"/>
        </w:types>
        <w:behaviors>
          <w:behavior w:val="content"/>
        </w:behaviors>
        <w:guid w:val="{B2598AD0-FF15-214C-846F-C5817B60AF8E}"/>
      </w:docPartPr>
      <w:docPartBody>
        <w:p w:rsidR="00EB79EA" w:rsidRDefault="005D45C9" w:rsidP="005D45C9">
          <w:pPr>
            <w:pStyle w:val="B2B2004E32DEF645ACF97D48DED62203"/>
          </w:pPr>
          <w:r>
            <w:t>Praesent Tempor</w:t>
          </w:r>
        </w:p>
      </w:docPartBody>
    </w:docPart>
    <w:docPart>
      <w:docPartPr>
        <w:name w:val="9BC672D83CC0B34E8E3AC4C1D8B19B8F"/>
        <w:category>
          <w:name w:val="General"/>
          <w:gallery w:val="placeholder"/>
        </w:category>
        <w:types>
          <w:type w:val="bbPlcHdr"/>
        </w:types>
        <w:behaviors>
          <w:behavior w:val="content"/>
        </w:behaviors>
        <w:guid w:val="{6732FF93-9C21-2147-A3C0-F20202825B79}"/>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9BC672D83CC0B34E8E3AC4C1D8B19B8F"/>
          </w:pPr>
          <w:r>
            <w:t xml:space="preserve">Mauris bibendum posuere mi. Donec pharetra risus sed lacus. Fusce rutrum magna eget sapien. Phasellus quis justo et velit hendrerit porta. In porta justo. Vivamus tempus magna et elit. </w:t>
          </w:r>
        </w:p>
      </w:docPartBody>
    </w:docPart>
    <w:docPart>
      <w:docPartPr>
        <w:name w:val="CC9475AED146B64BBA23813DD1FC4470"/>
        <w:category>
          <w:name w:val="General"/>
          <w:gallery w:val="placeholder"/>
        </w:category>
        <w:types>
          <w:type w:val="bbPlcHdr"/>
        </w:types>
        <w:behaviors>
          <w:behavior w:val="content"/>
        </w:behaviors>
        <w:guid w:val="{72B9BAE6-01AC-5443-A64B-6A2BC6CD0228}"/>
      </w:docPartPr>
      <w:docPartBody>
        <w:p w:rsidR="00EB79EA" w:rsidRDefault="005D45C9" w:rsidP="005D45C9">
          <w:pPr>
            <w:pStyle w:val="CC9475AED146B64BBA23813DD1FC4470"/>
          </w:pPr>
          <w:r>
            <w:t>Praesent Tempor</w:t>
          </w:r>
        </w:p>
      </w:docPartBody>
    </w:docPart>
    <w:docPart>
      <w:docPartPr>
        <w:name w:val="79AAB40D51E3EF48A5BB930F7EC2DF38"/>
        <w:category>
          <w:name w:val="General"/>
          <w:gallery w:val="placeholder"/>
        </w:category>
        <w:types>
          <w:type w:val="bbPlcHdr"/>
        </w:types>
        <w:behaviors>
          <w:behavior w:val="content"/>
        </w:behaviors>
        <w:guid w:val="{6E4CAF6B-95BD-6548-BF9D-0BDB3B1D0D64}"/>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79AAB40D51E3EF48A5BB930F7EC2DF38"/>
          </w:pPr>
          <w:r>
            <w:t xml:space="preserve">Mauris bibendum posuere mi. Donec pharetra risus sed lacus. Fusce rutrum magna eget sapien. Phasellus quis justo et velit hendrerit porta. In porta justo. Vivamus tempus magna et elit. </w:t>
          </w:r>
        </w:p>
      </w:docPartBody>
    </w:docPart>
    <w:docPart>
      <w:docPartPr>
        <w:name w:val="51CBA7607A4EB54F92562654B0C01A49"/>
        <w:category>
          <w:name w:val="General"/>
          <w:gallery w:val="placeholder"/>
        </w:category>
        <w:types>
          <w:type w:val="bbPlcHdr"/>
        </w:types>
        <w:behaviors>
          <w:behavior w:val="content"/>
        </w:behaviors>
        <w:guid w:val="{A18DCDC3-61CB-944E-BA9D-DB826076B9B8}"/>
      </w:docPartPr>
      <w:docPartBody>
        <w:p w:rsidR="00EB79EA" w:rsidRDefault="005D45C9" w:rsidP="005D45C9">
          <w:pPr>
            <w:pStyle w:val="51CBA7607A4EB54F92562654B0C01A49"/>
          </w:pPr>
          <w:r>
            <w:t>Praesent Tempor</w:t>
          </w:r>
        </w:p>
      </w:docPartBody>
    </w:docPart>
    <w:docPart>
      <w:docPartPr>
        <w:name w:val="F8A667907406134E95DC0FD145714637"/>
        <w:category>
          <w:name w:val="General"/>
          <w:gallery w:val="placeholder"/>
        </w:category>
        <w:types>
          <w:type w:val="bbPlcHdr"/>
        </w:types>
        <w:behaviors>
          <w:behavior w:val="content"/>
        </w:behaviors>
        <w:guid w:val="{226738F2-6894-F04D-9AEB-395AE6E547F9}"/>
      </w:docPartPr>
      <w:docPartBody>
        <w:p w:rsidR="005D45C9" w:rsidRDefault="005D45C9">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5D45C9" w:rsidRDefault="005D45C9">
          <w:pPr>
            <w:pStyle w:val="BodyText"/>
            <w:spacing w:after="120"/>
          </w:pPr>
          <w:r>
            <w:t xml:space="preserve">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 </w:t>
          </w:r>
        </w:p>
        <w:p w:rsidR="005D45C9" w:rsidRDefault="005D45C9">
          <w:pPr>
            <w:pStyle w:val="BodyText"/>
            <w:spacing w:after="120"/>
          </w:pPr>
          <w:r>
            <w:t xml:space="preserve">Etiam at libero. Vestibulum vitae mi id massa nonummy facilisis. Vestibulum ante ipsum primis in faucibus orci luctus et ultrices posuere cubilia Curae; Proin est orci, nonummy sed, cursus vel, posuere id, lorem. Vivamus metus eros, facilisis id, dictum ac, dignissim quis, ipsum. Maecenas nonummy justo non felis. Phasellus rutrum leo eu elit. Quisque facilisis tortor in nulla. In hac habitasse platea dictumst. </w:t>
          </w:r>
        </w:p>
        <w:p w:rsidR="00EB79EA" w:rsidRDefault="005D45C9" w:rsidP="005D45C9">
          <w:pPr>
            <w:pStyle w:val="F8A667907406134E95DC0FD145714637"/>
          </w:pPr>
          <w:r>
            <w:t xml:space="preserve">Mauris bibendum posuere mi. Donec pharetra risus sed lacus. Fusce rutrum magna eget sapien. Phasellus quis justo et velit hendrerit porta. In porta justo. Vivamus tempus magna et elit. </w:t>
          </w:r>
        </w:p>
      </w:docPartBody>
    </w:docPart>
    <w:docPart>
      <w:docPartPr>
        <w:name w:val="76DBB1BDF7C685488134AD1AD19FB6E8"/>
        <w:category>
          <w:name w:val="General"/>
          <w:gallery w:val="placeholder"/>
        </w:category>
        <w:types>
          <w:type w:val="bbPlcHdr"/>
        </w:types>
        <w:behaviors>
          <w:behavior w:val="content"/>
        </w:behaviors>
        <w:guid w:val="{5F073693-1501-B64F-85F5-E1AEE2861A55}"/>
      </w:docPartPr>
      <w:docPartBody>
        <w:p w:rsidR="00EB79EA" w:rsidRDefault="005D45C9" w:rsidP="005D45C9">
          <w:pPr>
            <w:pStyle w:val="76DBB1BDF7C685488134AD1AD19FB6E8"/>
          </w:pPr>
          <w:r>
            <w:t>Sed quis libero</w:t>
          </w:r>
        </w:p>
      </w:docPartBody>
    </w:docPart>
    <w:docPart>
      <w:docPartPr>
        <w:name w:val="66A91BE35EC5A448AFD9BFD65CCEB740"/>
        <w:category>
          <w:name w:val="General"/>
          <w:gallery w:val="placeholder"/>
        </w:category>
        <w:types>
          <w:type w:val="bbPlcHdr"/>
        </w:types>
        <w:behaviors>
          <w:behavior w:val="content"/>
        </w:behaviors>
        <w:guid w:val="{5BD48A49-F71E-2C4E-8DD7-047B0074AD4A}"/>
      </w:docPartPr>
      <w:docPartBody>
        <w:p w:rsidR="00EB79EA" w:rsidRDefault="005D45C9" w:rsidP="005D45C9">
          <w:pPr>
            <w:pStyle w:val="66A91BE35EC5A448AFD9BFD65CCEB740"/>
          </w:pPr>
          <w:r>
            <w:t>Dolor Sit Amet</w:t>
          </w:r>
        </w:p>
      </w:docPartBody>
    </w:docPart>
    <w:docPart>
      <w:docPartPr>
        <w:name w:val="A6FEEE0CC9C7274EB9F9210F81706335"/>
        <w:category>
          <w:name w:val="General"/>
          <w:gallery w:val="placeholder"/>
        </w:category>
        <w:types>
          <w:type w:val="bbPlcHdr"/>
        </w:types>
        <w:behaviors>
          <w:behavior w:val="content"/>
        </w:behaviors>
        <w:guid w:val="{7E92B009-F213-C14E-A6AE-CA5B14CA3163}"/>
      </w:docPartPr>
      <w:docPartBody>
        <w:p w:rsidR="00EB79EA" w:rsidRDefault="005D45C9" w:rsidP="005D45C9">
          <w:pPr>
            <w:pStyle w:val="A6FEEE0CC9C7274EB9F9210F81706335"/>
          </w:pPr>
          <w:r>
            <w:t>Vivamus arcu</w:t>
          </w:r>
        </w:p>
      </w:docPartBody>
    </w:docPart>
    <w:docPart>
      <w:docPartPr>
        <w:name w:val="D27B92D6622BA94CBC882F1002D0A7CA"/>
        <w:category>
          <w:name w:val="General"/>
          <w:gallery w:val="placeholder"/>
        </w:category>
        <w:types>
          <w:type w:val="bbPlcHdr"/>
        </w:types>
        <w:behaviors>
          <w:behavior w:val="content"/>
        </w:behaviors>
        <w:guid w:val="{6FF5BEC3-2CB7-0941-AE3E-CDFB8A7918BC}"/>
      </w:docPartPr>
      <w:docPartBody>
        <w:p w:rsidR="00EB79EA" w:rsidRDefault="005D45C9" w:rsidP="005D45C9">
          <w:pPr>
            <w:pStyle w:val="D27B92D6622BA94CBC882F1002D0A7CA"/>
          </w:pPr>
          <w:r>
            <w:t>Donec feugiat lorem et odio.</w:t>
          </w:r>
        </w:p>
      </w:docPartBody>
    </w:docPart>
    <w:docPart>
      <w:docPartPr>
        <w:name w:val="0793D0A4A6928F4C81AE78563A11CC61"/>
        <w:category>
          <w:name w:val="General"/>
          <w:gallery w:val="placeholder"/>
        </w:category>
        <w:types>
          <w:type w:val="bbPlcHdr"/>
        </w:types>
        <w:behaviors>
          <w:behavior w:val="content"/>
        </w:behaviors>
        <w:guid w:val="{0A655B2A-2B01-1C4E-A320-B1E5CB6AB901}"/>
      </w:docPartPr>
      <w:docPartBody>
        <w:p w:rsidR="00EB79EA" w:rsidRDefault="005D45C9" w:rsidP="005D45C9">
          <w:pPr>
            <w:pStyle w:val="0793D0A4A6928F4C81AE78563A11CC61"/>
          </w:pPr>
          <w:r>
            <w:t>Nunc sit amet leo id augue tristique blandit</w:t>
          </w:r>
        </w:p>
      </w:docPartBody>
    </w:docPart>
    <w:docPart>
      <w:docPartPr>
        <w:name w:val="91C05C3CCA28694C9E5A59C86DCDCF91"/>
        <w:category>
          <w:name w:val="General"/>
          <w:gallery w:val="placeholder"/>
        </w:category>
        <w:types>
          <w:type w:val="bbPlcHdr"/>
        </w:types>
        <w:behaviors>
          <w:behavior w:val="content"/>
        </w:behaviors>
        <w:guid w:val="{1560CA1E-2975-2F49-ABE8-CFCD7C6BFA54}"/>
      </w:docPartPr>
      <w:docPartBody>
        <w:p w:rsidR="00EB79EA" w:rsidRDefault="005D45C9" w:rsidP="005D45C9">
          <w:pPr>
            <w:pStyle w:val="91C05C3CCA28694C9E5A59C86DCDCF91"/>
          </w:pPr>
          <w:r>
            <w:t>Quisque dolor nulla, faucibus ac, interdum non, leo</w:t>
          </w:r>
        </w:p>
      </w:docPartBody>
    </w:docPart>
    <w:docPart>
      <w:docPartPr>
        <w:name w:val="08AEBE5F654C294E958F64AB314A5791"/>
        <w:category>
          <w:name w:val="General"/>
          <w:gallery w:val="placeholder"/>
        </w:category>
        <w:types>
          <w:type w:val="bbPlcHdr"/>
        </w:types>
        <w:behaviors>
          <w:behavior w:val="content"/>
        </w:behaviors>
        <w:guid w:val="{2F3803C3-D3FE-474D-9C8A-A2CC98209050}"/>
      </w:docPartPr>
      <w:docPartBody>
        <w:p w:rsidR="00EB79EA" w:rsidRDefault="005D45C9" w:rsidP="005D45C9">
          <w:pPr>
            <w:pStyle w:val="08AEBE5F654C294E958F64AB314A5791"/>
          </w:pPr>
          <w:r>
            <w:t>Vivamus hendrerit pharetra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C9"/>
    <w:rsid w:val="005D45C9"/>
    <w:rsid w:val="00EB7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09C703D9B0B45880E34BE71CDE44A">
    <w:name w:val="E0F09C703D9B0B45880E34BE71CDE44A"/>
    <w:rsid w:val="005D45C9"/>
  </w:style>
  <w:style w:type="paragraph" w:customStyle="1" w:styleId="60B9591BB2D50D4A82573303AB14A975">
    <w:name w:val="60B9591BB2D50D4A82573303AB14A975"/>
    <w:rsid w:val="005D45C9"/>
  </w:style>
  <w:style w:type="paragraph" w:styleId="BodyText">
    <w:name w:val="Body Text"/>
    <w:basedOn w:val="Normal"/>
    <w:link w:val="BodyTextChar"/>
    <w:rsid w:val="005D45C9"/>
    <w:pPr>
      <w:spacing w:after="200" w:line="300" w:lineRule="auto"/>
    </w:pPr>
    <w:rPr>
      <w:rFonts w:eastAsiaTheme="minorHAnsi"/>
      <w:color w:val="404040" w:themeColor="text1" w:themeTint="BF"/>
      <w:sz w:val="20"/>
      <w:szCs w:val="22"/>
      <w:lang w:val="en-US" w:eastAsia="en-US"/>
    </w:rPr>
  </w:style>
  <w:style w:type="character" w:customStyle="1" w:styleId="BodyTextChar">
    <w:name w:val="Body Text Char"/>
    <w:basedOn w:val="DefaultParagraphFont"/>
    <w:link w:val="BodyText"/>
    <w:rsid w:val="005D45C9"/>
    <w:rPr>
      <w:rFonts w:eastAsiaTheme="minorHAnsi"/>
      <w:color w:val="404040" w:themeColor="text1" w:themeTint="BF"/>
      <w:sz w:val="20"/>
      <w:szCs w:val="22"/>
      <w:lang w:val="en-US" w:eastAsia="en-US"/>
    </w:rPr>
  </w:style>
  <w:style w:type="paragraph" w:customStyle="1" w:styleId="12783A710BB2FF4BB0A3E44959E4BC6B">
    <w:name w:val="12783A710BB2FF4BB0A3E44959E4BC6B"/>
    <w:rsid w:val="005D45C9"/>
  </w:style>
  <w:style w:type="paragraph" w:customStyle="1" w:styleId="2DA0D4ED667A934C98AAAF5F9F1D3C4F">
    <w:name w:val="2DA0D4ED667A934C98AAAF5F9F1D3C4F"/>
    <w:rsid w:val="005D45C9"/>
  </w:style>
  <w:style w:type="paragraph" w:customStyle="1" w:styleId="99A5E492C045824099583502889C6DDD">
    <w:name w:val="99A5E492C045824099583502889C6DDD"/>
    <w:rsid w:val="005D45C9"/>
  </w:style>
  <w:style w:type="paragraph" w:customStyle="1" w:styleId="EA0B0DFD75557C429F5B6936D302557A">
    <w:name w:val="EA0B0DFD75557C429F5B6936D302557A"/>
    <w:rsid w:val="005D45C9"/>
  </w:style>
  <w:style w:type="paragraph" w:customStyle="1" w:styleId="0D19140C51EC6547B151E8CE71F5A11F">
    <w:name w:val="0D19140C51EC6547B151E8CE71F5A11F"/>
    <w:rsid w:val="005D45C9"/>
  </w:style>
  <w:style w:type="paragraph" w:customStyle="1" w:styleId="0B3AC60371690444AD3FE00322005226">
    <w:name w:val="0B3AC60371690444AD3FE00322005226"/>
    <w:rsid w:val="005D45C9"/>
  </w:style>
  <w:style w:type="paragraph" w:customStyle="1" w:styleId="C80C5E910192FB42BD55457D060EE710">
    <w:name w:val="C80C5E910192FB42BD55457D060EE710"/>
    <w:rsid w:val="005D45C9"/>
  </w:style>
  <w:style w:type="paragraph" w:customStyle="1" w:styleId="5F3BDBEC24A0C348B41C48E40B9FD1BD">
    <w:name w:val="5F3BDBEC24A0C348B41C48E40B9FD1BD"/>
    <w:rsid w:val="005D45C9"/>
  </w:style>
  <w:style w:type="paragraph" w:customStyle="1" w:styleId="F2EB9D8D0D9EB04598B6435F0B381E21">
    <w:name w:val="F2EB9D8D0D9EB04598B6435F0B381E21"/>
    <w:rsid w:val="005D45C9"/>
  </w:style>
  <w:style w:type="paragraph" w:customStyle="1" w:styleId="43043C75B92F164CABBF712226E66223">
    <w:name w:val="43043C75B92F164CABBF712226E66223"/>
    <w:rsid w:val="005D45C9"/>
  </w:style>
  <w:style w:type="paragraph" w:customStyle="1" w:styleId="B2B2004E32DEF645ACF97D48DED62203">
    <w:name w:val="B2B2004E32DEF645ACF97D48DED62203"/>
    <w:rsid w:val="005D45C9"/>
  </w:style>
  <w:style w:type="paragraph" w:customStyle="1" w:styleId="9BC672D83CC0B34E8E3AC4C1D8B19B8F">
    <w:name w:val="9BC672D83CC0B34E8E3AC4C1D8B19B8F"/>
    <w:rsid w:val="005D45C9"/>
  </w:style>
  <w:style w:type="paragraph" w:customStyle="1" w:styleId="CC9475AED146B64BBA23813DD1FC4470">
    <w:name w:val="CC9475AED146B64BBA23813DD1FC4470"/>
    <w:rsid w:val="005D45C9"/>
  </w:style>
  <w:style w:type="paragraph" w:customStyle="1" w:styleId="79AAB40D51E3EF48A5BB930F7EC2DF38">
    <w:name w:val="79AAB40D51E3EF48A5BB930F7EC2DF38"/>
    <w:rsid w:val="005D45C9"/>
  </w:style>
  <w:style w:type="paragraph" w:customStyle="1" w:styleId="51CBA7607A4EB54F92562654B0C01A49">
    <w:name w:val="51CBA7607A4EB54F92562654B0C01A49"/>
    <w:rsid w:val="005D45C9"/>
  </w:style>
  <w:style w:type="paragraph" w:customStyle="1" w:styleId="F8A667907406134E95DC0FD145714637">
    <w:name w:val="F8A667907406134E95DC0FD145714637"/>
    <w:rsid w:val="005D45C9"/>
  </w:style>
  <w:style w:type="paragraph" w:customStyle="1" w:styleId="76DBB1BDF7C685488134AD1AD19FB6E8">
    <w:name w:val="76DBB1BDF7C685488134AD1AD19FB6E8"/>
    <w:rsid w:val="005D45C9"/>
  </w:style>
  <w:style w:type="paragraph" w:customStyle="1" w:styleId="66A91BE35EC5A448AFD9BFD65CCEB740">
    <w:name w:val="66A91BE35EC5A448AFD9BFD65CCEB740"/>
    <w:rsid w:val="005D45C9"/>
  </w:style>
  <w:style w:type="paragraph" w:customStyle="1" w:styleId="A6FEEE0CC9C7274EB9F9210F81706335">
    <w:name w:val="A6FEEE0CC9C7274EB9F9210F81706335"/>
    <w:rsid w:val="005D45C9"/>
  </w:style>
  <w:style w:type="paragraph" w:customStyle="1" w:styleId="D27B92D6622BA94CBC882F1002D0A7CA">
    <w:name w:val="D27B92D6622BA94CBC882F1002D0A7CA"/>
    <w:rsid w:val="005D45C9"/>
  </w:style>
  <w:style w:type="paragraph" w:customStyle="1" w:styleId="0793D0A4A6928F4C81AE78563A11CC61">
    <w:name w:val="0793D0A4A6928F4C81AE78563A11CC61"/>
    <w:rsid w:val="005D45C9"/>
  </w:style>
  <w:style w:type="paragraph" w:customStyle="1" w:styleId="91C05C3CCA28694C9E5A59C86DCDCF91">
    <w:name w:val="91C05C3CCA28694C9E5A59C86DCDCF91"/>
    <w:rsid w:val="005D45C9"/>
  </w:style>
  <w:style w:type="paragraph" w:customStyle="1" w:styleId="08AEBE5F654C294E958F64AB314A5791">
    <w:name w:val="08AEBE5F654C294E958F64AB314A5791"/>
    <w:rsid w:val="005D45C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09C703D9B0B45880E34BE71CDE44A">
    <w:name w:val="E0F09C703D9B0B45880E34BE71CDE44A"/>
    <w:rsid w:val="005D45C9"/>
  </w:style>
  <w:style w:type="paragraph" w:customStyle="1" w:styleId="60B9591BB2D50D4A82573303AB14A975">
    <w:name w:val="60B9591BB2D50D4A82573303AB14A975"/>
    <w:rsid w:val="005D45C9"/>
  </w:style>
  <w:style w:type="paragraph" w:styleId="BodyText">
    <w:name w:val="Body Text"/>
    <w:basedOn w:val="Normal"/>
    <w:link w:val="BodyTextChar"/>
    <w:rsid w:val="005D45C9"/>
    <w:pPr>
      <w:spacing w:after="200" w:line="300" w:lineRule="auto"/>
    </w:pPr>
    <w:rPr>
      <w:rFonts w:eastAsiaTheme="minorHAnsi"/>
      <w:color w:val="404040" w:themeColor="text1" w:themeTint="BF"/>
      <w:sz w:val="20"/>
      <w:szCs w:val="22"/>
      <w:lang w:val="en-US" w:eastAsia="en-US"/>
    </w:rPr>
  </w:style>
  <w:style w:type="character" w:customStyle="1" w:styleId="BodyTextChar">
    <w:name w:val="Body Text Char"/>
    <w:basedOn w:val="DefaultParagraphFont"/>
    <w:link w:val="BodyText"/>
    <w:rsid w:val="005D45C9"/>
    <w:rPr>
      <w:rFonts w:eastAsiaTheme="minorHAnsi"/>
      <w:color w:val="404040" w:themeColor="text1" w:themeTint="BF"/>
      <w:sz w:val="20"/>
      <w:szCs w:val="22"/>
      <w:lang w:val="en-US" w:eastAsia="en-US"/>
    </w:rPr>
  </w:style>
  <w:style w:type="paragraph" w:customStyle="1" w:styleId="12783A710BB2FF4BB0A3E44959E4BC6B">
    <w:name w:val="12783A710BB2FF4BB0A3E44959E4BC6B"/>
    <w:rsid w:val="005D45C9"/>
  </w:style>
  <w:style w:type="paragraph" w:customStyle="1" w:styleId="2DA0D4ED667A934C98AAAF5F9F1D3C4F">
    <w:name w:val="2DA0D4ED667A934C98AAAF5F9F1D3C4F"/>
    <w:rsid w:val="005D45C9"/>
  </w:style>
  <w:style w:type="paragraph" w:customStyle="1" w:styleId="99A5E492C045824099583502889C6DDD">
    <w:name w:val="99A5E492C045824099583502889C6DDD"/>
    <w:rsid w:val="005D45C9"/>
  </w:style>
  <w:style w:type="paragraph" w:customStyle="1" w:styleId="EA0B0DFD75557C429F5B6936D302557A">
    <w:name w:val="EA0B0DFD75557C429F5B6936D302557A"/>
    <w:rsid w:val="005D45C9"/>
  </w:style>
  <w:style w:type="paragraph" w:customStyle="1" w:styleId="0D19140C51EC6547B151E8CE71F5A11F">
    <w:name w:val="0D19140C51EC6547B151E8CE71F5A11F"/>
    <w:rsid w:val="005D45C9"/>
  </w:style>
  <w:style w:type="paragraph" w:customStyle="1" w:styleId="0B3AC60371690444AD3FE00322005226">
    <w:name w:val="0B3AC60371690444AD3FE00322005226"/>
    <w:rsid w:val="005D45C9"/>
  </w:style>
  <w:style w:type="paragraph" w:customStyle="1" w:styleId="C80C5E910192FB42BD55457D060EE710">
    <w:name w:val="C80C5E910192FB42BD55457D060EE710"/>
    <w:rsid w:val="005D45C9"/>
  </w:style>
  <w:style w:type="paragraph" w:customStyle="1" w:styleId="5F3BDBEC24A0C348B41C48E40B9FD1BD">
    <w:name w:val="5F3BDBEC24A0C348B41C48E40B9FD1BD"/>
    <w:rsid w:val="005D45C9"/>
  </w:style>
  <w:style w:type="paragraph" w:customStyle="1" w:styleId="F2EB9D8D0D9EB04598B6435F0B381E21">
    <w:name w:val="F2EB9D8D0D9EB04598B6435F0B381E21"/>
    <w:rsid w:val="005D45C9"/>
  </w:style>
  <w:style w:type="paragraph" w:customStyle="1" w:styleId="43043C75B92F164CABBF712226E66223">
    <w:name w:val="43043C75B92F164CABBF712226E66223"/>
    <w:rsid w:val="005D45C9"/>
  </w:style>
  <w:style w:type="paragraph" w:customStyle="1" w:styleId="B2B2004E32DEF645ACF97D48DED62203">
    <w:name w:val="B2B2004E32DEF645ACF97D48DED62203"/>
    <w:rsid w:val="005D45C9"/>
  </w:style>
  <w:style w:type="paragraph" w:customStyle="1" w:styleId="9BC672D83CC0B34E8E3AC4C1D8B19B8F">
    <w:name w:val="9BC672D83CC0B34E8E3AC4C1D8B19B8F"/>
    <w:rsid w:val="005D45C9"/>
  </w:style>
  <w:style w:type="paragraph" w:customStyle="1" w:styleId="CC9475AED146B64BBA23813DD1FC4470">
    <w:name w:val="CC9475AED146B64BBA23813DD1FC4470"/>
    <w:rsid w:val="005D45C9"/>
  </w:style>
  <w:style w:type="paragraph" w:customStyle="1" w:styleId="79AAB40D51E3EF48A5BB930F7EC2DF38">
    <w:name w:val="79AAB40D51E3EF48A5BB930F7EC2DF38"/>
    <w:rsid w:val="005D45C9"/>
  </w:style>
  <w:style w:type="paragraph" w:customStyle="1" w:styleId="51CBA7607A4EB54F92562654B0C01A49">
    <w:name w:val="51CBA7607A4EB54F92562654B0C01A49"/>
    <w:rsid w:val="005D45C9"/>
  </w:style>
  <w:style w:type="paragraph" w:customStyle="1" w:styleId="F8A667907406134E95DC0FD145714637">
    <w:name w:val="F8A667907406134E95DC0FD145714637"/>
    <w:rsid w:val="005D45C9"/>
  </w:style>
  <w:style w:type="paragraph" w:customStyle="1" w:styleId="76DBB1BDF7C685488134AD1AD19FB6E8">
    <w:name w:val="76DBB1BDF7C685488134AD1AD19FB6E8"/>
    <w:rsid w:val="005D45C9"/>
  </w:style>
  <w:style w:type="paragraph" w:customStyle="1" w:styleId="66A91BE35EC5A448AFD9BFD65CCEB740">
    <w:name w:val="66A91BE35EC5A448AFD9BFD65CCEB740"/>
    <w:rsid w:val="005D45C9"/>
  </w:style>
  <w:style w:type="paragraph" w:customStyle="1" w:styleId="A6FEEE0CC9C7274EB9F9210F81706335">
    <w:name w:val="A6FEEE0CC9C7274EB9F9210F81706335"/>
    <w:rsid w:val="005D45C9"/>
  </w:style>
  <w:style w:type="paragraph" w:customStyle="1" w:styleId="D27B92D6622BA94CBC882F1002D0A7CA">
    <w:name w:val="D27B92D6622BA94CBC882F1002D0A7CA"/>
    <w:rsid w:val="005D45C9"/>
  </w:style>
  <w:style w:type="paragraph" w:customStyle="1" w:styleId="0793D0A4A6928F4C81AE78563A11CC61">
    <w:name w:val="0793D0A4A6928F4C81AE78563A11CC61"/>
    <w:rsid w:val="005D45C9"/>
  </w:style>
  <w:style w:type="paragraph" w:customStyle="1" w:styleId="91C05C3CCA28694C9E5A59C86DCDCF91">
    <w:name w:val="91C05C3CCA28694C9E5A59C86DCDCF91"/>
    <w:rsid w:val="005D45C9"/>
  </w:style>
  <w:style w:type="paragraph" w:customStyle="1" w:styleId="08AEBE5F654C294E958F64AB314A5791">
    <w:name w:val="08AEBE5F654C294E958F64AB314A5791"/>
    <w:rsid w:val="005D4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8BBC-08FD-194B-A47A-B3C5AB65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3808</Words>
  <Characters>21709</Characters>
  <Application>Microsoft Macintosh Word</Application>
  <DocSecurity>0</DocSecurity>
  <Lines>180</Lines>
  <Paragraphs>50</Paragraphs>
  <ScaleCrop>false</ScaleCrop>
  <Company/>
  <LinksUpToDate>false</LinksUpToDate>
  <CharactersWithSpaces>25467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Reed</dc:creator>
  <cp:keywords/>
  <dc:description/>
  <cp:lastModifiedBy>Lucy Reed</cp:lastModifiedBy>
  <cp:revision>10</cp:revision>
  <dcterms:created xsi:type="dcterms:W3CDTF">2015-05-16T23:15:00Z</dcterms:created>
  <dcterms:modified xsi:type="dcterms:W3CDTF">2015-06-14T20:08:00Z</dcterms:modified>
</cp:coreProperties>
</file>